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445" w:rsidRPr="001F6FF1" w:rsidRDefault="00D90445" w:rsidP="001F6FF1">
      <w:pPr>
        <w:pStyle w:val="a8"/>
      </w:pPr>
      <w:r w:rsidRPr="001F6FF1">
        <w:t>СРАВНИТЕЛЬНАЯ ТАБЛИЦА</w:t>
      </w:r>
    </w:p>
    <w:p w:rsidR="00D90445" w:rsidRPr="00DF5D9B" w:rsidRDefault="00D90445" w:rsidP="00DF5D9B">
      <w:pPr>
        <w:pStyle w:val="ad"/>
        <w:jc w:val="center"/>
      </w:pPr>
      <w:r w:rsidRPr="001F6FF1">
        <w:t>к проекту постановления  Правительства Кыргызской Республики</w:t>
      </w:r>
      <w:r w:rsidR="001F6FF1" w:rsidRPr="001F6FF1">
        <w:t xml:space="preserve"> </w:t>
      </w:r>
      <w:r w:rsidRPr="001F6FF1">
        <w:t>«</w:t>
      </w:r>
      <w:r w:rsidR="00DF5D9B" w:rsidRPr="00D96413">
        <w:t>О внесении изменений в некоторые решения Правительства Кыргызской Республики в сфере экспортного контроля</w:t>
      </w:r>
      <w:bookmarkStart w:id="0" w:name="_GoBack"/>
      <w:bookmarkEnd w:id="0"/>
      <w:r w:rsidRPr="001F6FF1">
        <w:t>»</w:t>
      </w:r>
    </w:p>
    <w:p w:rsidR="0049289E" w:rsidRPr="001F6FF1" w:rsidRDefault="0049289E" w:rsidP="001F6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7393"/>
        <w:gridCol w:w="7393"/>
      </w:tblGrid>
      <w:tr w:rsidR="0049289E" w:rsidTr="0049289E">
        <w:trPr>
          <w:trHeight w:val="276"/>
        </w:trPr>
        <w:tc>
          <w:tcPr>
            <w:tcW w:w="14786" w:type="dxa"/>
            <w:gridSpan w:val="2"/>
          </w:tcPr>
          <w:p w:rsidR="00DF5D9B" w:rsidRDefault="00DF5D9B" w:rsidP="0049289E">
            <w:pPr>
              <w:ind w:right="1134"/>
              <w:rPr>
                <w:rFonts w:cs="Times New Roman"/>
                <w:b/>
                <w:sz w:val="28"/>
              </w:rPr>
            </w:pPr>
          </w:p>
          <w:p w:rsidR="00DF5D9B" w:rsidRPr="00DF5D9B" w:rsidRDefault="0049289E" w:rsidP="00DF5D9B">
            <w:pPr>
              <w:ind w:right="1134"/>
              <w:rPr>
                <w:rFonts w:cs="Times New Roman"/>
                <w:b/>
                <w:sz w:val="28"/>
              </w:rPr>
            </w:pPr>
            <w:r w:rsidRPr="0049289E">
              <w:rPr>
                <w:rFonts w:cs="Times New Roman"/>
                <w:b/>
                <w:sz w:val="28"/>
              </w:rPr>
              <w:t>Постановление Правительства Кыргызской Республики «О мерах по внедрению в Кыргызской Республике национальной системы экспортного контроля» от 4 мая 2004 года № 330</w:t>
            </w:r>
          </w:p>
        </w:tc>
      </w:tr>
      <w:tr w:rsidR="0049289E" w:rsidTr="00DF5D9B">
        <w:trPr>
          <w:trHeight w:val="172"/>
        </w:trPr>
        <w:tc>
          <w:tcPr>
            <w:tcW w:w="7393" w:type="dxa"/>
          </w:tcPr>
          <w:p w:rsidR="0049289E" w:rsidRPr="001F6FF1" w:rsidRDefault="0049289E" w:rsidP="00606FEB">
            <w:pPr>
              <w:ind w:right="1134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Действующая редакция</w:t>
            </w:r>
          </w:p>
        </w:tc>
        <w:tc>
          <w:tcPr>
            <w:tcW w:w="7393" w:type="dxa"/>
          </w:tcPr>
          <w:p w:rsidR="0049289E" w:rsidRPr="001F6FF1" w:rsidRDefault="0049289E" w:rsidP="00606FEB">
            <w:pPr>
              <w:ind w:right="1134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Предлагаемая редакция</w:t>
            </w:r>
          </w:p>
        </w:tc>
      </w:tr>
      <w:tr w:rsidR="0049289E" w:rsidTr="00DF5D9B">
        <w:trPr>
          <w:trHeight w:val="138"/>
        </w:trPr>
        <w:tc>
          <w:tcPr>
            <w:tcW w:w="7393" w:type="dxa"/>
          </w:tcPr>
          <w:p w:rsidR="0049289E" w:rsidRPr="0049289E" w:rsidRDefault="0049289E" w:rsidP="00DF5D9B">
            <w:pPr>
              <w:ind w:left="360" w:right="1134"/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  <w:r w:rsidRPr="0049289E">
              <w:rPr>
                <w:rFonts w:eastAsia="Times New Roman" w:cs="Times New Roman"/>
                <w:bCs/>
                <w:sz w:val="28"/>
                <w:lang w:eastAsia="ru-RU"/>
              </w:rPr>
              <w:t>1. Утвердить прилагаемые</w:t>
            </w:r>
          </w:p>
          <w:p w:rsidR="0049289E" w:rsidRPr="0049289E" w:rsidRDefault="0049289E" w:rsidP="00DF5D9B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strike/>
                <w:sz w:val="28"/>
                <w:lang w:eastAsia="ru-RU"/>
              </w:rPr>
            </w:pPr>
            <w:r w:rsidRPr="0049289E">
              <w:rPr>
                <w:rFonts w:eastAsia="Times New Roman" w:cs="Times New Roman"/>
                <w:bCs/>
                <w:strike/>
                <w:sz w:val="28"/>
                <w:lang w:eastAsia="ru-RU"/>
              </w:rPr>
              <w:t xml:space="preserve">     - Порядок выдачи р</w:t>
            </w:r>
            <w:r w:rsidR="00DF5D9B">
              <w:rPr>
                <w:rFonts w:eastAsia="Times New Roman" w:cs="Times New Roman"/>
                <w:bCs/>
                <w:strike/>
                <w:sz w:val="28"/>
                <w:lang w:eastAsia="ru-RU"/>
              </w:rPr>
              <w:t xml:space="preserve">азрешения на транзит продукции, подлежащей экспортному контролю, через </w:t>
            </w:r>
            <w:r w:rsidRPr="0049289E">
              <w:rPr>
                <w:rFonts w:eastAsia="Times New Roman" w:cs="Times New Roman"/>
                <w:bCs/>
                <w:strike/>
                <w:sz w:val="28"/>
                <w:lang w:eastAsia="ru-RU"/>
              </w:rPr>
              <w:t>территорию Кыргызской Республики.</w:t>
            </w:r>
          </w:p>
        </w:tc>
        <w:tc>
          <w:tcPr>
            <w:tcW w:w="7393" w:type="dxa"/>
          </w:tcPr>
          <w:p w:rsidR="0049289E" w:rsidRPr="0049289E" w:rsidRDefault="0049289E" w:rsidP="00DF5D9B">
            <w:pPr>
              <w:ind w:left="360" w:right="1134"/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  <w:r w:rsidRPr="0049289E">
              <w:rPr>
                <w:rFonts w:eastAsia="Times New Roman" w:cs="Times New Roman"/>
                <w:bCs/>
                <w:sz w:val="28"/>
                <w:lang w:eastAsia="ru-RU"/>
              </w:rPr>
              <w:t>1. Утвердить прилагаемые</w:t>
            </w:r>
          </w:p>
          <w:p w:rsidR="0049289E" w:rsidRPr="0049289E" w:rsidRDefault="0049289E" w:rsidP="00DF5D9B">
            <w:pPr>
              <w:ind w:right="1134"/>
              <w:jc w:val="left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49289E">
              <w:rPr>
                <w:rFonts w:cs="Times New Roman"/>
                <w:b/>
                <w:sz w:val="28"/>
              </w:rPr>
              <w:t>признать утратившим силу</w:t>
            </w:r>
          </w:p>
        </w:tc>
      </w:tr>
      <w:tr w:rsidR="0049289E" w:rsidRPr="001F6FF1" w:rsidTr="001A0D6B">
        <w:trPr>
          <w:trHeight w:val="285"/>
        </w:trPr>
        <w:tc>
          <w:tcPr>
            <w:tcW w:w="14786" w:type="dxa"/>
            <w:gridSpan w:val="2"/>
          </w:tcPr>
          <w:p w:rsidR="0049289E" w:rsidRPr="001F6FF1" w:rsidRDefault="0049289E" w:rsidP="00D90445">
            <w:pPr>
              <w:spacing w:before="400"/>
              <w:ind w:right="1134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Положение</w:t>
            </w:r>
          </w:p>
          <w:p w:rsidR="00DF5D9B" w:rsidRPr="001F6FF1" w:rsidRDefault="0049289E" w:rsidP="00DF5D9B">
            <w:pPr>
              <w:ind w:right="1134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 xml:space="preserve">о порядке осуществления экспортного </w:t>
            </w:r>
            <w:proofErr w:type="gramStart"/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контроля за</w:t>
            </w:r>
            <w:proofErr w:type="gramEnd"/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 xml:space="preserve"> контролируемой продукцией в Кыргызской Республике, утвержденного постановлением Правительства Кыргызской Республики от 27 октября 2010 года № 257</w:t>
            </w: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1F6FF1" w:rsidRDefault="0049289E" w:rsidP="00D90445">
            <w:pPr>
              <w:ind w:right="1134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Действующая редакция</w:t>
            </w:r>
          </w:p>
        </w:tc>
        <w:tc>
          <w:tcPr>
            <w:tcW w:w="7393" w:type="dxa"/>
          </w:tcPr>
          <w:p w:rsidR="0049289E" w:rsidRPr="001F6FF1" w:rsidRDefault="0049289E" w:rsidP="00D90445">
            <w:pPr>
              <w:ind w:right="1134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Предлагаемая редакция</w:t>
            </w: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1F6FF1" w:rsidRDefault="0049289E" w:rsidP="00D90445">
            <w:pPr>
              <w:ind w:right="1134"/>
              <w:rPr>
                <w:rFonts w:eastAsia="Times New Roman" w:cs="Times New Roman"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t>1.Общие положения</w:t>
            </w:r>
          </w:p>
          <w:p w:rsidR="0049289E" w:rsidRPr="001F6FF1" w:rsidRDefault="0049289E" w:rsidP="00D90445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t xml:space="preserve">1.1. </w:t>
            </w:r>
            <w:proofErr w:type="gramStart"/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t>Настоящее Положение, разработанное в соответствии с законами Кыргызской Республики "Об экспортном контроле" и "О лицензионно разрешительной системе в Кыргызской Республике", определяет общий порядок осуществления контроля, единые условия и требования при оформлении и выдаче лицензий на экспорт, импорт и реэкспорт продукции, включенной в Национальный контрольный список (далее - контролируемая продукция), и регулирует отношения между органами государственного управления и хозяйствующими субъектами.</w:t>
            </w:r>
            <w:proofErr w:type="gramEnd"/>
          </w:p>
        </w:tc>
        <w:tc>
          <w:tcPr>
            <w:tcW w:w="7393" w:type="dxa"/>
          </w:tcPr>
          <w:p w:rsidR="0049289E" w:rsidRPr="001F6FF1" w:rsidRDefault="0049289E" w:rsidP="00D90445">
            <w:pPr>
              <w:ind w:right="1134"/>
              <w:rPr>
                <w:rFonts w:eastAsia="Times New Roman" w:cs="Times New Roman"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t>1.Общие положения</w:t>
            </w:r>
          </w:p>
          <w:p w:rsidR="0049289E" w:rsidRPr="001F6FF1" w:rsidRDefault="0049289E" w:rsidP="00D90445">
            <w:pPr>
              <w:ind w:right="111"/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t xml:space="preserve">1.1. </w:t>
            </w:r>
            <w:proofErr w:type="gramStart"/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t>Настоящее Положение, разработанное в соответствии с законами Кыргызской Республики «Об экспортном контроле» и «О лицензионно-разрешительной системе в Кыргызской Республике», определяет общий порядок осуществления контроля, единые условия и требования при оформлении и выдаче лицензий на экспорт, импорт и реэкспорт, а также разрешений на транзит, передачу внутри страны контролируемой  продукции, включенной в Национальный контрольный список Кыргызской Республики контролируемой продукции (далее - контролируемая продукция</w:t>
            </w:r>
            <w:proofErr w:type="gramEnd"/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t xml:space="preserve">), и регулирует отношения </w:t>
            </w:r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lastRenderedPageBreak/>
              <w:t>между органами государственного управления и хозяйствующими субъектами.</w:t>
            </w: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1.7. В настоящем Положении используются следующие понятия: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импорт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ввоз контролируемых товаров, работ, услуг, результатов интеллектуальной деятельности, в том числе исключительных прав на них, на территорию Кыргызской Республики из-за границы без обязательства об обратном вывозе;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экспорт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вывоз контролируемых товаров, работ, услуг, результатов интеллектуальной деятельности, в том числе исключительных прав на них, с территории Кыргызской Республики за границу, без обязательства об обратном ввозе. Факт экспорта фиксируется в момент пересечения товаром Государственной границы Кыргызской Республики, предоставления прав на результаты интеллектуальной деятельности. К экспорту товаров приравниваются отдельные коммерческие операции без вывоза с территории Кыргызской Республики за границу, в частности при закупке иностранным лицом товара у гражданина Кыргызской Республики и передаче его другому гражданину Кыргызской Республики для переработки и последующего вывоза переработанного товара за границу. К экспорту также приравнивается передача за пределы Кыргызской Республики технологий с помощью технических средств с использованием информационно-коммуникационных технологий;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реэкспорт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вывоз контролируемой продукции, произведенной за пределами Кыргызской Республики и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ранее ввезенной на территорию Кыргызской Республики;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конечный пользователь - юридические и физические лица Кыргызской Республики и иностранных государств, являющиеся сторонами договора (контракта) купли-продажи либо иной формы передачи контролируемой продукции, использующие ее как на территории Кыргызской Республики, так и за ее пределами;</w:t>
            </w:r>
          </w:p>
          <w:p w:rsidR="0049289E" w:rsidRPr="001F6FF1" w:rsidRDefault="0049289E" w:rsidP="00D90445">
            <w:pPr>
              <w:spacing w:after="120"/>
              <w:rPr>
                <w:rFonts w:cs="Times New Roman"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гарантийное обязательство конечного пользователя -</w:t>
            </w:r>
            <w:r w:rsidRPr="001F6FF1">
              <w:rPr>
                <w:rFonts w:cs="Times New Roman"/>
                <w:sz w:val="28"/>
              </w:rPr>
              <w:t xml:space="preserve"> заверение конечного пользователя об импорте контролируемой продукции в </w:t>
            </w:r>
            <w:proofErr w:type="spellStart"/>
            <w:r w:rsidRPr="001F6FF1">
              <w:rPr>
                <w:rFonts w:cs="Times New Roman"/>
                <w:sz w:val="28"/>
              </w:rPr>
              <w:t>Кыргызскую</w:t>
            </w:r>
            <w:proofErr w:type="spellEnd"/>
            <w:r w:rsidRPr="001F6FF1">
              <w:rPr>
                <w:rFonts w:cs="Times New Roman"/>
                <w:sz w:val="28"/>
              </w:rPr>
              <w:t xml:space="preserve"> Республику, об использовании контролируемой продукции в заявленных целях, о недопущении без разрешения Министерства экономики Кыргызской Республики передачи ее другому субъекту хозяйственной деятельности на территории Кыргызской Республики и/или реэкспорту в третьи страны, оформленное в установленном порядке;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заявленная цель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цель использования контролируемой продукции, указываемая участником ВЭД или конечным пользователем в предоставляемых документах на экспорт (реэкспорт) и импорт контролируемой продукции;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сертификат конечного пользователя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документ, выданный Министерством экономики Кыргызской Республики, который подтверждает обязательство </w:t>
            </w:r>
            <w:proofErr w:type="spellStart"/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кыргызского</w:t>
            </w:r>
            <w:proofErr w:type="spellEnd"/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импортера о том, что ввезенная контролируемая продукция будет использоваться исключительно в заявленных целях, а также без разрешения Министерства экономики Кыргызской Республики не будет реэкспортироваться в третьи страны;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trike/>
                <w:color w:val="2B2B2B"/>
                <w:sz w:val="28"/>
                <w:lang w:eastAsia="ru-RU"/>
              </w:rPr>
              <w:lastRenderedPageBreak/>
              <w:t>сертификат подтверждения доставки -</w:t>
            </w:r>
            <w:r w:rsidRPr="001F6FF1">
              <w:rPr>
                <w:rFonts w:eastAsia="Times New Roman" w:cs="Times New Roman"/>
                <w:strike/>
                <w:color w:val="2B2B2B"/>
                <w:sz w:val="28"/>
                <w:lang w:eastAsia="ru-RU"/>
              </w:rPr>
              <w:t xml:space="preserve"> документ, подтверждающий доставку контролируемой продукции на территорию Кыргызской Республики, выданный таможенным органом оформления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- передача контролируемой продукции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передача конечным потребителем контролируемой продукции другому конечному пользователю, при этом контролируемая продукция остается на той же таможенной территории;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- брокерская деятельность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оказание услуг по совершению сделок купли-продажи, поставке контролируемой продукции, а также по ведению переговоров, подготовке контрактов или организации передачи контролируемых товаров, включая финансовые и транспортные услуги;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- транспортировка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оказание услуг по перемещению контролируемой продукции по территории Кыргызской Республики и за ее пределы;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внутрифирменная программа экспортного контроля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мероприятия организационного, административного, информационного и иного характера, осуществляемые предприятиями и организациями в целях соблюдения правил экспортного контроля;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услуги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деятельность, направленная на удовлетворение потребностей других лиц, включая брокерскую деятельность, техническую помощь и транспортировку;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техническая помощь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оказание технической поддержки, связанной с контролируемыми товарами и технологиями;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proofErr w:type="gramStart"/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lastRenderedPageBreak/>
              <w:t>технология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научно-техническая информация и другие результаты интеллектуальной деятельности (права на них), выраженные в форме моделей, прототипов, чертежей, диаграмм, проектов, инструкций, программных продуктов либо в неосязаемой форме - обучение, техническое обеспечение (обслуживание) и которые требуются для разработки, производства или использования товара.</w:t>
            </w:r>
            <w:proofErr w:type="gramEnd"/>
          </w:p>
          <w:p w:rsidR="0049289E" w:rsidRPr="001F6FF1" w:rsidRDefault="0049289E" w:rsidP="00D90445">
            <w:pPr>
              <w:ind w:right="1134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</w:p>
        </w:tc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1.7. В настоящем Положении используются следующие понятия: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импорт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ввоз контролируемых товаров, работ, услуг, результатов интеллектуальной деятельности, в том числе исключительных прав на них, на территорию Кыргызской Республики из-за границы без обязательства об обратном вывозе;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экспорт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вывоз контролируемых товаров, работ, услуг, результатов интеллектуальной деятельности, в том числе исключительных прав на них, с территории Кыргызской Республики за границу, без обязательства об обратном ввозе. Факт экспорта фиксируется в момент пересечения товаром Государственной границы Кыргызской Республики, предоставления прав на результаты интеллектуальной деятельности. К экспорту товаров приравниваются отдельные коммерческие операции без вывоза с территории Кыргызской Республики за границу, в частности при закупке иностранным лицом товара у гражданина Кыргызской Республики и передаче его другому гражданину Кыргызской Республики для переработки и последующего вывоза переработанного товара за границу. К экспорту также приравнивается передача за пределы Кыргызской Республики технологий с помощью технических средств с использованием информационно-коммуникационных технологий;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реэкспорт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вывоз контролируемой продукции, произведенной за пределами Кыргызской Республики и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ранее ввезенной на территорию Кыргызской Республики;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конечный пользователь - юридические и физические лица Кыргызской Республики и иностранных государств, являющиеся сторонами договора (контракта) купли-продажи либо иной формы передачи контролируемой продукции, использующие ее как на территории Кыргызской Республики, так и за ее пределами;</w:t>
            </w:r>
          </w:p>
          <w:p w:rsidR="0049289E" w:rsidRPr="001F6FF1" w:rsidRDefault="0049289E" w:rsidP="00D90445">
            <w:pPr>
              <w:spacing w:after="120"/>
              <w:jc w:val="both"/>
              <w:rPr>
                <w:rFonts w:cs="Times New Roman"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гарантийное обязательство конечного пользователя -</w:t>
            </w:r>
            <w:r w:rsidRPr="001F6FF1">
              <w:rPr>
                <w:rFonts w:cs="Times New Roman"/>
                <w:sz w:val="28"/>
              </w:rPr>
              <w:t xml:space="preserve"> заверение конечного пользователя об импорте контролируемой продукции в </w:t>
            </w:r>
            <w:proofErr w:type="spellStart"/>
            <w:r w:rsidRPr="001F6FF1">
              <w:rPr>
                <w:rFonts w:cs="Times New Roman"/>
                <w:sz w:val="28"/>
              </w:rPr>
              <w:t>Кыргызскую</w:t>
            </w:r>
            <w:proofErr w:type="spellEnd"/>
            <w:r w:rsidRPr="001F6FF1">
              <w:rPr>
                <w:rFonts w:cs="Times New Roman"/>
                <w:sz w:val="28"/>
              </w:rPr>
              <w:t xml:space="preserve"> Республику, об использовании контролируемой продукции в заявленных целях, о недопущении без разрешения Министерства экономики Кыргызской Республики передачи ее другому субъекту хозяйственной деятельности на территории Кыргызской Республики и/или реэкспорту в третьи страны, оформленное в установленном порядке;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заявленная цель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цель использования контролируемой продукции, указываемая участником ВЭД или конечным пользователем в предоставляемых документах на экспорт (реэкспорт) и импорт контролируемой продукции;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сертификат конечного пользователя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документ, выданный Министерством экономики Кыргызской Республики, который подтверждает обязательство </w:t>
            </w:r>
            <w:proofErr w:type="spellStart"/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кыргызского</w:t>
            </w:r>
            <w:proofErr w:type="spellEnd"/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импортера о том, что ввезенная контролируемая продукция будет использоваться исключительно в заявленных целях, а также без разрешения Министерства экономики Кыргызской Республики не будет реэкспортироваться в третьи страны;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</w:pP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</w:pP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</w:pP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- передача контролируемой продукции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передача конечным потребителем контролируемой продукции другому конечному пользователю, при этом контролируемая продукция остается на той же таможенной территории;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- брокерская деятельность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оказание услуг по совершению сделок купли-продажи, поставке контролируемой продукции, а также по ведению переговоров, подготовке контрактов или организации передачи контролируемых товаров, включая финансовые и транспортные услуги;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- транспортировка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оказание услуг по перемещению контролируемой продукции по территории Кыргызской Республики и за ее пределы;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внутрифирменная программа экспортного контроля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мероприятия организационного, административного, информационного и иного характера, осуществляемые предприятиями и организациями в целях соблюдения правил экспортного контроля;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услуги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деятельность, направленная на удовлетворение потребностей других лиц, включая брокерскую деятельность, техническую помощь и транспортировку;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техническая помощь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оказание технической поддержки, связанной с контролируемыми товарами и технологиями;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proofErr w:type="gramStart"/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lastRenderedPageBreak/>
              <w:t>технология 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научно-техническая информация и другие результаты интеллектуальной деятельности (права на них), выраженные в форме моделей, прототипов, чертежей, диаграмм, проектов, инструкций, программных продуктов либо в неосязаемой форме - обучение, техническое обеспечение (обслуживание) и которые требуются для разработки, производства или использования товара.</w:t>
            </w:r>
            <w:proofErr w:type="gramEnd"/>
          </w:p>
          <w:p w:rsidR="0049289E" w:rsidRPr="001F6FF1" w:rsidRDefault="0049289E" w:rsidP="00D90445">
            <w:pPr>
              <w:autoSpaceDE w:val="0"/>
              <w:autoSpaceDN w:val="0"/>
              <w:adjustRightInd w:val="0"/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sz w:val="28"/>
              </w:rPr>
              <w:t xml:space="preserve"> </w:t>
            </w:r>
            <w:r w:rsidRPr="001F6FF1">
              <w:rPr>
                <w:rFonts w:cs="Times New Roman"/>
                <w:b/>
                <w:sz w:val="28"/>
              </w:rPr>
              <w:t>«контролируемая продукция - виды сырья и материалов, оборудования и технологий, научно-технической информации, работ и услуг, продукции двойного назначения и результатов интеллектуальной деятельности, включенные в Национальный контрольный список Кыргызской Республики контролируемой продукции и которые могут быть использованы при создании оружия массового поражения, средств его доставки, иных видов вооружения и военной техники;</w:t>
            </w:r>
          </w:p>
          <w:p w:rsidR="0049289E" w:rsidRPr="001F6FF1" w:rsidRDefault="0049289E" w:rsidP="00D90445">
            <w:pPr>
              <w:autoSpaceDE w:val="0"/>
              <w:autoSpaceDN w:val="0"/>
              <w:adjustRightInd w:val="0"/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транзит - перемещение контролируемой продукции через территорию Кыргызской Республики, перевозка (транспортировка) которой началась и должна закончиться за пределами территории Кыргызской Республики (за исключением международных транзитных полетов воздушных судов без посадки на территории Кыргызской Республики);</w:t>
            </w:r>
          </w:p>
          <w:p w:rsidR="0049289E" w:rsidRPr="001F6FF1" w:rsidRDefault="0049289E" w:rsidP="00D90445">
            <w:pPr>
              <w:autoSpaceDE w:val="0"/>
              <w:autoSpaceDN w:val="0"/>
              <w:adjustRightInd w:val="0"/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уполномоченный орган - государственный орган, осуществляющий государственное регулирование в области экспортного контроля, имеющий соответствующие полномочия в данной области;</w:t>
            </w:r>
          </w:p>
          <w:p w:rsidR="0049289E" w:rsidRPr="001F6FF1" w:rsidRDefault="0049289E" w:rsidP="00D90445">
            <w:pPr>
              <w:autoSpaceDE w:val="0"/>
              <w:autoSpaceDN w:val="0"/>
              <w:adjustRightInd w:val="0"/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 xml:space="preserve">внешнеэкономическая деятельность (ВЭД) - внешнеторговая, инвестиционная, брокерская и иная </w:t>
            </w:r>
            <w:r w:rsidRPr="001F6FF1">
              <w:rPr>
                <w:rFonts w:cs="Times New Roman"/>
                <w:b/>
                <w:sz w:val="28"/>
              </w:rPr>
              <w:lastRenderedPageBreak/>
              <w:t>деятельность, включая производственную кооперацию, в области международного обмена сырьем и материалами, оборудованием и технологиями, научно-технической информацией, работами и услугами, результатами интеллектуальной деятельности, в том числе исключительными правами на них (интеллектуальная собственность);</w:t>
            </w:r>
          </w:p>
          <w:p w:rsidR="0049289E" w:rsidRPr="001F6FF1" w:rsidRDefault="0049289E" w:rsidP="00D90445">
            <w:pPr>
              <w:autoSpaceDE w:val="0"/>
              <w:autoSpaceDN w:val="0"/>
              <w:adjustRightInd w:val="0"/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участники внешнеэкономической деятельности - юридические, физические лица Кыргызской Республики, зарегистрированные в установленном порядке, а также иностранные юридические, физические лица, гражданская правоспособность которых определяется по праву иностранного государства и которые осуществляют внешнеэкономическую деятельность в соответствии с законодательством Кыргызск</w:t>
            </w:r>
            <w:r w:rsidR="00DF5D9B">
              <w:rPr>
                <w:rFonts w:cs="Times New Roman"/>
                <w:b/>
                <w:sz w:val="28"/>
              </w:rPr>
              <w:t>ой Республики».</w:t>
            </w:r>
          </w:p>
          <w:p w:rsidR="0049289E" w:rsidRPr="001F6FF1" w:rsidRDefault="0049289E" w:rsidP="00D90445">
            <w:pPr>
              <w:ind w:right="1134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1F6FF1" w:rsidRDefault="0049289E" w:rsidP="00D90445">
            <w:pPr>
              <w:ind w:right="89"/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lastRenderedPageBreak/>
              <w:t>2</w:t>
            </w: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 xml:space="preserve">. </w:t>
            </w:r>
            <w:r w:rsidRPr="001F6FF1">
              <w:rPr>
                <w:rFonts w:eastAsia="Times New Roman" w:cs="Times New Roman"/>
                <w:b/>
                <w:bCs/>
                <w:strike/>
                <w:sz w:val="28"/>
                <w:lang w:eastAsia="ru-RU"/>
              </w:rPr>
              <w:t>Общие</w:t>
            </w:r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t xml:space="preserve"> требования к внешнеэкономическим операциям с контролируемой продукцией, включенной в Национальный контрольный список Кыргызской Республики</w:t>
            </w:r>
          </w:p>
        </w:tc>
        <w:tc>
          <w:tcPr>
            <w:tcW w:w="7393" w:type="dxa"/>
          </w:tcPr>
          <w:p w:rsidR="0049289E" w:rsidRDefault="0049289E" w:rsidP="00D90445">
            <w:pPr>
              <w:ind w:right="111"/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t>2. Требования к внешнеэкономическим операциям с контролируемой продукцией, включенной в Национальный контрольный список Кыргызской Республики</w:t>
            </w:r>
          </w:p>
          <w:p w:rsidR="00DF5D9B" w:rsidRPr="001F6FF1" w:rsidRDefault="00DF5D9B" w:rsidP="00D90445">
            <w:pPr>
              <w:ind w:right="111"/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cs="Times New Roman"/>
                <w:sz w:val="28"/>
              </w:rPr>
              <w:t xml:space="preserve">2.4.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Государственными органами - экспертами по отдельным видам контролируемой продукции являются: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Министерство здравоохранения Кыргызской Республики, Министерство сельского хозяйства, пищевой промышленности и мелиорации Кыргызской Республики, </w:t>
            </w:r>
            <w:r w:rsidRPr="001F6FF1">
              <w:rPr>
                <w:rFonts w:eastAsia="Times New Roman" w:cs="Times New Roman"/>
                <w:strike/>
                <w:color w:val="2B2B2B"/>
                <w:sz w:val="28"/>
                <w:lang w:eastAsia="ru-RU"/>
              </w:rPr>
              <w:t xml:space="preserve">Национальная академия наук Кыргызской Республики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по возбудителям заболеваний (патогенов) человека, животных и растений, генетически измененных микроорганизмов,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токсинов, оборудования и технологий;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Министерство здравоохранения Кыргызской Республики, Государственное агентство охраны окружающей среды и лесного хозяйства при Правительстве Кыргызской Республики;</w:t>
            </w:r>
            <w:r w:rsidRPr="0034150A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</w:t>
            </w:r>
            <w:r w:rsidRPr="0034150A">
              <w:rPr>
                <w:rFonts w:eastAsia="Times New Roman" w:cs="Times New Roman"/>
                <w:strike/>
                <w:color w:val="2B2B2B"/>
                <w:sz w:val="28"/>
                <w:lang w:eastAsia="ru-RU"/>
              </w:rPr>
              <w:t>Национальная академия наук Кыргызской Республики</w:t>
            </w: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 xml:space="preserve"> </w:t>
            </w:r>
            <w:r w:rsidRPr="0034150A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по химикатам, оборудованию и технологиям, которые могут быть использованы при создании химического оружия;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Государственный комитет по делам обороны Кыргызской Республики, Государственное агентство охраны окружающей среды и лесного хозяйства при Правительстве Кыргызской Республики, </w:t>
            </w:r>
            <w:r w:rsidRPr="0034150A">
              <w:rPr>
                <w:rFonts w:eastAsia="Times New Roman" w:cs="Times New Roman"/>
                <w:strike/>
                <w:color w:val="2B2B2B"/>
                <w:sz w:val="28"/>
                <w:lang w:eastAsia="ru-RU"/>
              </w:rPr>
              <w:t>Национальная академия наук Кыргызской Республики</w:t>
            </w:r>
            <w:r w:rsidRPr="001F6FF1">
              <w:rPr>
                <w:rFonts w:eastAsia="Times New Roman" w:cs="Times New Roman"/>
                <w:strike/>
                <w:color w:val="2B2B2B"/>
                <w:sz w:val="28"/>
                <w:lang w:eastAsia="ru-RU"/>
              </w:rPr>
              <w:t xml:space="preserve">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по ядерным материалам, оборудованию, по специальным неядерным материалам и соответствующим технологиям;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Государственный комитет по делам обороны Кыргызской Республики, Государственное агентство охраны окружающей среды и лесного хозяйства при Правительстве Кыргызской Республики</w:t>
            </w:r>
            <w:r w:rsidRPr="0034150A">
              <w:rPr>
                <w:rFonts w:eastAsia="Times New Roman" w:cs="Times New Roman"/>
                <w:strike/>
                <w:color w:val="2B2B2B"/>
                <w:sz w:val="28"/>
                <w:lang w:eastAsia="ru-RU"/>
              </w:rPr>
              <w:t>, Национальная академия наук Кыргызской Республики</w:t>
            </w:r>
            <w:r w:rsidRPr="001F6FF1">
              <w:rPr>
                <w:rFonts w:eastAsia="Times New Roman" w:cs="Times New Roman"/>
                <w:strike/>
                <w:color w:val="2B2B2B"/>
                <w:sz w:val="28"/>
                <w:lang w:eastAsia="ru-RU"/>
              </w:rPr>
              <w:t xml:space="preserve">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по оборудованиям и материалам двойного назначения и соответствующим технологиям, применяемых в ядерных целях;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Государственный комитет по делам обороны, </w:t>
            </w:r>
            <w:r w:rsidRPr="0034150A">
              <w:rPr>
                <w:rFonts w:eastAsia="Times New Roman" w:cs="Times New Roman"/>
                <w:strike/>
                <w:color w:val="2B2B2B"/>
                <w:sz w:val="28"/>
                <w:lang w:eastAsia="ru-RU"/>
              </w:rPr>
              <w:t>Национальная академия наук Кыргызской Республики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- по оборудованию, материалам и технологиям, которые могут быть использованы при создании ракетного оружия;</w:t>
            </w:r>
          </w:p>
          <w:p w:rsidR="0049289E" w:rsidRPr="0034150A" w:rsidRDefault="0049289E" w:rsidP="00D90445">
            <w:pPr>
              <w:spacing w:after="120"/>
              <w:jc w:val="both"/>
              <w:rPr>
                <w:rFonts w:cs="Times New Roman"/>
                <w:sz w:val="28"/>
              </w:rPr>
            </w:pPr>
            <w:r w:rsidRPr="0034150A">
              <w:rPr>
                <w:rFonts w:cs="Times New Roman"/>
                <w:strike/>
                <w:sz w:val="28"/>
              </w:rPr>
              <w:t xml:space="preserve">- Государственный комитет по делам обороны Кыргызской Республики, Государственный комитет промышленности, </w:t>
            </w:r>
            <w:r w:rsidRPr="0034150A">
              <w:rPr>
                <w:rFonts w:cs="Times New Roman"/>
                <w:strike/>
                <w:sz w:val="28"/>
              </w:rPr>
              <w:lastRenderedPageBreak/>
              <w:t>энергетики и недропользования Кыргызской Республики" (по взрывчатым веществам) - по товарам и технологиям двойного назначения, которые могут быть использованы при создании вооружений и военной техники.</w:t>
            </w:r>
          </w:p>
        </w:tc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cs="Times New Roman"/>
                <w:sz w:val="28"/>
              </w:rPr>
              <w:lastRenderedPageBreak/>
              <w:t xml:space="preserve">2.4.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Государственными органами - экспертами по отдельным видам контролируемой продукции являются: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Министерство здравоохранения Кыргызской Республики, Министерство сельского хозяйства, пищевой промышленности и мелиорации Кыргызской Республики - по возбудителям заболеваний (патогенов) человека, животных и растений, генетически измененных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микроорганизмов, токсинов, оборудования и технологий;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Министерство здравоохранения Кыргызской Республики, Государственное агентство охраны окружающей среды и лесного хозяйства при Правительстве Кыргызской Республики, </w:t>
            </w:r>
            <w:r w:rsidRPr="001F6FF1">
              <w:rPr>
                <w:rFonts w:cs="Times New Roman"/>
                <w:b/>
                <w:sz w:val="28"/>
              </w:rPr>
              <w:t>Государственный комитет промышленности, энергетики и недропользования Кыргызской Республики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- по химикатам, оборудованию и технологиям, которые могут быть использованы при создании химического оружия;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Государственный комитет по делам обороны Кыргызской Республики, Государственное агентство охраны окружающей среды и лесного хозяйства при Правительстве Кыргызской Республики - по ядерным материалам, оборудованию, по специальным неядерным материалам и соответствующим технологиям;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Государственный комитет по делам обороны Кыргызской Республики, Государственное агентство охраны окружающей среды и лесного хозяйства при Правительстве Кыргызской Республики </w:t>
            </w:r>
            <w:r w:rsidRPr="001F6FF1">
              <w:rPr>
                <w:rFonts w:eastAsia="Times New Roman" w:cs="Times New Roman"/>
                <w:strike/>
                <w:color w:val="2B2B2B"/>
                <w:sz w:val="28"/>
                <w:lang w:eastAsia="ru-RU"/>
              </w:rPr>
              <w:t>-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по оборудованиям и материалам двойного назначения и соответствующим технологиям, применяемых в ядерных целях;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Государственный комитет по делам обороны - по оборудованию, материалам и технологиям, которые могут быть использованы при создании ракетного оружия;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</w:p>
          <w:p w:rsidR="0049289E" w:rsidRPr="001F6FF1" w:rsidRDefault="0049289E" w:rsidP="00D90445">
            <w:pPr>
              <w:spacing w:after="120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 xml:space="preserve">- Государственный комитет по делам обороны Кыргызской Республики - по товарам и технологиям </w:t>
            </w:r>
            <w:r w:rsidRPr="001F6FF1">
              <w:rPr>
                <w:rFonts w:cs="Times New Roman"/>
                <w:b/>
                <w:sz w:val="28"/>
              </w:rPr>
              <w:lastRenderedPageBreak/>
              <w:t>двойного назначения, которые могут быть использованы при создании вооружений и военной техники</w:t>
            </w:r>
          </w:p>
          <w:p w:rsidR="0049289E" w:rsidRPr="001F6FF1" w:rsidRDefault="0049289E" w:rsidP="00E55D5A">
            <w:pPr>
              <w:pStyle w:val="a4"/>
            </w:pPr>
            <w:r w:rsidRPr="001F6FF1">
              <w:t>Государственный комитет промышленности, энергетики и недропользованию Кыргызской Республики – по взрывчатым веществам промышленного назначения</w:t>
            </w:r>
          </w:p>
          <w:p w:rsidR="0049289E" w:rsidRPr="001F6FF1" w:rsidRDefault="0049289E" w:rsidP="00276793">
            <w:pPr>
              <w:jc w:val="both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1F6FF1" w:rsidRDefault="0049289E" w:rsidP="00D90445">
            <w:pPr>
              <w:tabs>
                <w:tab w:val="left" w:pos="7088"/>
              </w:tabs>
              <w:ind w:right="89"/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lastRenderedPageBreak/>
              <w:t>2.6. Таможенное оформление экспорта, импорта и реэкспорта производится на основании лицензии (приложение 2), выданной Министерством экономики Кыргызской Республики.</w:t>
            </w:r>
          </w:p>
        </w:tc>
        <w:tc>
          <w:tcPr>
            <w:tcW w:w="7393" w:type="dxa"/>
          </w:tcPr>
          <w:p w:rsidR="0049289E" w:rsidRPr="001F6FF1" w:rsidRDefault="0049289E" w:rsidP="00D90445">
            <w:pPr>
              <w:ind w:right="111"/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Cs/>
                <w:sz w:val="28"/>
                <w:lang w:eastAsia="ru-RU"/>
              </w:rPr>
              <w:t>2.6. Таможенное оформление экспорта, импорта и реэкспорта производится на основании лицензии (приложение 2), выданной Министерством экономики Кыргызской Республики.</w:t>
            </w:r>
          </w:p>
          <w:p w:rsidR="0049289E" w:rsidRPr="001F6FF1" w:rsidRDefault="0049289E" w:rsidP="00D90445">
            <w:pPr>
              <w:ind w:right="111"/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</w:p>
          <w:p w:rsidR="0049289E" w:rsidRDefault="0049289E" w:rsidP="00D90445">
            <w:pPr>
              <w:ind w:right="111"/>
              <w:jc w:val="both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Лицензии выдаются на основании заявлений участников ВЭД и экспертных заключений государственных органов (на предмет целесообразности и согласия в осуществлении вышеуказанных операций при условии соблюдения и выполнения заявителем требований, предъявляемых данными органами, в пределах их полномочий)</w:t>
            </w:r>
            <w:r w:rsidR="00DF5D9B">
              <w:rPr>
                <w:rFonts w:eastAsia="Times New Roman" w:cs="Times New Roman"/>
                <w:b/>
                <w:bCs/>
                <w:sz w:val="28"/>
                <w:lang w:eastAsia="ru-RU"/>
              </w:rPr>
              <w:t>.</w:t>
            </w:r>
          </w:p>
          <w:p w:rsidR="00DF5D9B" w:rsidRPr="001F6FF1" w:rsidRDefault="00DF5D9B" w:rsidP="00D90445">
            <w:pPr>
              <w:ind w:right="111"/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</w:p>
        </w:tc>
      </w:tr>
      <w:tr w:rsidR="0049289E" w:rsidRPr="001F6FF1" w:rsidTr="00E55D5A">
        <w:tblPrEx>
          <w:tblLook w:val="04A0" w:firstRow="1" w:lastRow="0" w:firstColumn="1" w:lastColumn="0" w:noHBand="0" w:noVBand="1"/>
        </w:tblPrEx>
        <w:trPr>
          <w:trHeight w:val="1532"/>
        </w:trPr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2.7. Для оформления лицензии заявитель представляет в Министерство экономики Кыргызской Республики следующие документы: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оригинал договора на экспортно-импортную операцию товаров (работ и услуг) с приложением изменений и/или дополнений к договору, их копии и перевод, заверенные подписью заявителя (руководителя юридического лица) и скрепленные печатью;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- копия договора купли-продажи, заверенная в установленном порядке, если участник внешнеторговой сделки не является производителем товара (работы и услуги);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копия документа, подтверждающего государственную регистрацию в органах Министерства юстиции Кыргызской Республики (для юридических лиц), в органах государственной статистики (для физических лиц), в соответствующем государстве (для иностранных физических и юридических лиц, не зарегистрированных в качестве юридических лиц или индивидуальных предпринимателей в Кыргызской Республике);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документ, подтверждающий регистрацию заявителя в налоговых органах по месту государственной регистрации заявителя (копия ИНН или справка налоговых органов с указанием ИНН);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сертификат происхождения товара по форме СТ-1 и его копия (при экспорте и реэкспорте контролируемой продукции) либо документ, подтверждающий происхождение товара, и его копия (при импорте контролируемой продукции);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документ, подтверждающий уплату лицензионного сбора;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копия лицензии на право осуществления определенных видов лицензируемой деятельности, если это предусмотрено законодательством Кыргызской Республики.</w:t>
            </w:r>
          </w:p>
        </w:tc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2.7. Для оформления лицензии заявитель представляет в Министерство экономики Кыргызской Республики следующие документы: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оригинал договора на экспортно-импортную операцию товаров (работ и услуг) с приложением изменений и/или дополнений к договору, их копии и перевод, заверенные подписью заявителя (руководителя юридического лица) и скрепленные печатью;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- копия договора купли-продажи, заверенная в установленном порядке, если участник внешнеторговой сделки не является производителем товара (работы и услуги);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копия документа, подтверждающего государственную регистрацию в органах Министерства юстиции Кыргызской Республики (для юридических лиц), в органах государственной статистики (для физических лиц), в соответствующем государстве (для иностранных физических и юридических лиц, не зарегистрированных в качестве юридических лиц или индивидуальных предпринимателей в Кыргызской Республике);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документ, подтверждающий регистрацию заявителя в налоговых органах по месту государственной регистрации заявителя (копия ИНН или справка налоговых органов с указанием ИНН);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сертификат происхождения товара по форме СТ-1 и его копия (при экспорте и реэкспорте контролируемой продукции) либо документ, подтверждающий происхождение товара, и его копия (при импорте контролируемой продукции);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документ, подтверждающий уплату лицензионного сбора;</w:t>
            </w:r>
          </w:p>
          <w:p w:rsidR="0049289E" w:rsidRPr="001F6FF1" w:rsidRDefault="0049289E" w:rsidP="00E55D5A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копия лицензии </w:t>
            </w: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а также разрешения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на право осуществления определенных видов лицензируемой деятельности, если это предусмотрено законодательством Кыргызской Республики.</w:t>
            </w:r>
          </w:p>
          <w:p w:rsidR="0049289E" w:rsidRPr="001F6FF1" w:rsidRDefault="0049289E" w:rsidP="00E55D5A">
            <w:pPr>
              <w:shd w:val="clear" w:color="auto" w:fill="FFFFFF"/>
              <w:spacing w:after="120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 xml:space="preserve">2.11. Ввезенная на территорию Кыргызской Республики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контролируемая продукция может быть реэкспортирована в третьи страны только на основании письменного разрешения уполномоченного государственного органа страны происхождения контролируемой продукции.</w:t>
            </w:r>
          </w:p>
        </w:tc>
        <w:tc>
          <w:tcPr>
            <w:tcW w:w="7393" w:type="dxa"/>
          </w:tcPr>
          <w:p w:rsidR="0049289E" w:rsidRDefault="0049289E" w:rsidP="00932E34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 xml:space="preserve">2.11. Ввезенная на территорию Кыргызской Республики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 xml:space="preserve">контролируемая продукция может быть реэкспортирована в третьи страны только на основании письменного разрешения уполномоченного государственного органа страны происхождения  </w:t>
            </w: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 xml:space="preserve">или производителя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контролируемой продукции.</w:t>
            </w:r>
          </w:p>
          <w:p w:rsidR="00DF5D9B" w:rsidRPr="001F6FF1" w:rsidRDefault="00DF5D9B" w:rsidP="00932E34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9.2. Министерство экономики Кыргызской Республики осуществляет выдачу сертификата конечного пользователя после предварительного согласования гарантийных обязательств участников ВЭД с Государственным комитетом национальной безопасности Кыргызской Республики и заинтересованными государственными органами Кыргызской Республики: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Министерством здравоохранения Кыргызской Республики, Министерством сельского хозяйства и мелиорации Кыргызской Республики, Государственной инспекцией по ветеринарной и фитосанитарной безопасности при Правительстве Кыргызской Республики - на ввоз возбудителей заболеваний (патогенов) человека, животных и растений, генетически измененных форм микроорганизмов, токсинов, оборудования и технологий;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Государственным агентством охраны окружающей среды и лесного хозяйства при Правительстве Кыргызской Республики - на ввоз химикатов, оборудования и технологий, которые могут быть использованы при создании химического оружия; ядерных материалов, оборудования, специальных неядерных материалов и соответствующих технологий;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- Министерством обороны Кыргызской Республики - на ввоз оборудования и материалов двойного назначения и соответствующих технологий, применяемых в ядерных целях; оборудования, материалов и технологий, которые могут быть использованы при создании ракетного оружия; товаров и технологий двойного назначения, которые могут быть использованы при создании вооружений и военной техники.</w:t>
            </w:r>
          </w:p>
          <w:p w:rsidR="0049289E" w:rsidRPr="001F6FF1" w:rsidRDefault="0049289E" w:rsidP="00D90445">
            <w:pPr>
              <w:ind w:right="1134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</w:p>
        </w:tc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9.2. Министерство экономики Кыргызской Республики осуществляет выдачу сертификата конечного пользователя после предварительного согласования гарантийных обязательств участников ВЭД с Государственным комитетом национальной безопасности Кыргызской Республики и заинтересованными государственными органами Кыргызской Республики: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Министерством здравоохранения Кыргызской Республики, Министерством сельского хозяйства и мелиорации Кыргызской Республики, Государственной инспекцией по ветеринарной и фитосанитарной безопасности при Правительстве Кыргызской Республики - на ввоз возбудителей заболеваний (патогенов) человека, животных и растений, генетически измененных форм микроорганизмов, токсинов, оборудования и технологий;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Государственным агентством охраны окружающей среды и лесного хозяйства при Правительстве Кыргызской Республики - на ввоз химикатов, оборудования и технологий, которые могут быть использованы при создании химического оружия; ядерных материалов, оборудования, специальных неядерных материалов и соответствующих технологий;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- Министерством обороны Кыргызской Республики - на ввоз оборудования и материалов двойного назначения и соответствующих технологий, применяемых в ядерных целях; оборудования, материалов и технологий, которые могут быть использованы при создании ракетного оружия; товаров и технологий двойного назначения, которые могут быть использованы при создании вооружений и военной техники;</w:t>
            </w:r>
          </w:p>
          <w:p w:rsidR="0049289E" w:rsidRDefault="0049289E" w:rsidP="00D90445">
            <w:pPr>
              <w:jc w:val="both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-Государственным комитетом промышленности, энергетики и недропользования Кыргызской Республики – на ввоз взрывчатых веще</w:t>
            </w:r>
            <w:proofErr w:type="gramStart"/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ств пр</w:t>
            </w:r>
            <w:proofErr w:type="gramEnd"/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омышленного назначения</w:t>
            </w:r>
            <w:r w:rsidR="00DF5D9B">
              <w:rPr>
                <w:rFonts w:eastAsia="Times New Roman" w:cs="Times New Roman"/>
                <w:b/>
                <w:bCs/>
                <w:sz w:val="28"/>
                <w:lang w:eastAsia="ru-RU"/>
              </w:rPr>
              <w:t>.</w:t>
            </w:r>
          </w:p>
          <w:p w:rsidR="00DF5D9B" w:rsidRPr="001F6FF1" w:rsidRDefault="00DF5D9B" w:rsidP="00D90445">
            <w:pPr>
              <w:jc w:val="both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1F6FF1" w:rsidRDefault="0049289E" w:rsidP="00D90445">
            <w:pPr>
              <w:jc w:val="both"/>
              <w:rPr>
                <w:rFonts w:eastAsia="Times New Roman" w:cs="Times New Roman"/>
                <w:bCs/>
                <w:strike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Cs/>
                <w:strike/>
                <w:color w:val="2B2B2B"/>
                <w:sz w:val="28"/>
                <w:shd w:val="clear" w:color="auto" w:fill="FFFFFF"/>
                <w:lang w:eastAsia="ru-RU"/>
              </w:rPr>
              <w:lastRenderedPageBreak/>
              <w:t>9.10. Сертификат подтверждения доставки (</w:t>
            </w:r>
            <w:hyperlink r:id="rId6" w:anchor="p5" w:history="1">
              <w:r w:rsidRPr="001F6FF1">
                <w:rPr>
                  <w:rFonts w:eastAsia="Times New Roman" w:cs="Times New Roman"/>
                  <w:bCs/>
                  <w:strike/>
                  <w:color w:val="0000FF"/>
                  <w:sz w:val="28"/>
                  <w:u w:val="single"/>
                  <w:shd w:val="clear" w:color="auto" w:fill="FFFFFF"/>
                  <w:lang w:eastAsia="ru-RU"/>
                </w:rPr>
                <w:t>приложение 5</w:t>
              </w:r>
            </w:hyperlink>
            <w:r w:rsidRPr="001F6FF1">
              <w:rPr>
                <w:rFonts w:eastAsia="Times New Roman" w:cs="Times New Roman"/>
                <w:bCs/>
                <w:strike/>
                <w:color w:val="2B2B2B"/>
                <w:sz w:val="28"/>
                <w:shd w:val="clear" w:color="auto" w:fill="FFFFFF"/>
                <w:lang w:eastAsia="ru-RU"/>
              </w:rPr>
              <w:t>) оформляется таможенными органами Кыргызской Республики при импорте контролируемой продукции на территорию Кыргызской Республики и направляется в уполномоченный государственный орган в течение 10 дней после завершения процедуры таможенного контроля и оформления.</w:t>
            </w:r>
          </w:p>
        </w:tc>
        <w:tc>
          <w:tcPr>
            <w:tcW w:w="7393" w:type="dxa"/>
          </w:tcPr>
          <w:p w:rsidR="0049289E" w:rsidRPr="001F6FF1" w:rsidRDefault="0049289E" w:rsidP="00D90445">
            <w:pPr>
              <w:jc w:val="both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9.10. Владельцы  лицензий и разрешений в течение 15 календарных дней по истечении срока действия обязаны представлять  в Министерство экономики Кыргызской Республики отчет об исполнении полученных лицензий и разрешений с приложением таможенных деклараций.</w:t>
            </w: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1F6FF1" w:rsidRDefault="0049289E" w:rsidP="00D90445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strike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10.1. Передача контролируемой продукции иным лицам внутри республики допускается при соблюдении требований законодательства Кыргызской Республики, при наличии разрешения уполномоченного государственного органа Кыргызской Республики.</w:t>
            </w:r>
          </w:p>
        </w:tc>
        <w:tc>
          <w:tcPr>
            <w:tcW w:w="7393" w:type="dxa"/>
          </w:tcPr>
          <w:p w:rsidR="0049289E" w:rsidRDefault="0049289E" w:rsidP="00D90445">
            <w:pPr>
              <w:jc w:val="both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 xml:space="preserve">10.1. Передача контролируемой продукции иным лицам внутри республики допускается при соблюдении требований законодательства Кыргызской Республики, при наличии разрешения уполномоченного государственного органа Кыргызской Республики </w:t>
            </w: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(приложение 6).</w:t>
            </w:r>
          </w:p>
          <w:p w:rsidR="00DF5D9B" w:rsidRPr="001F6FF1" w:rsidRDefault="00DF5D9B" w:rsidP="00D90445">
            <w:pPr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10.3. В запросе указываются: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полное наименование и подробное описание продукции, ее код по товарной номенклатуре внешнеэкономической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деятельности (далее - ТН ВЭД) и по контрольному списку;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количество продукции, подлежащей передаче;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наименование и адрес экспортера, поставившего продукцию в </w:t>
            </w:r>
            <w:proofErr w:type="spellStart"/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Кыргызскую</w:t>
            </w:r>
            <w:proofErr w:type="spellEnd"/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Республику;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номер и дата выдачи соответствующего импортного сертификата;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наименование и адрес иного лица, которому планируется передача данной продукции;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причины, вызвавшие необходимость передачи;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документ, подтверждающий согласие </w:t>
            </w:r>
            <w:r w:rsidRPr="0034150A">
              <w:rPr>
                <w:rFonts w:eastAsia="Times New Roman" w:cs="Times New Roman"/>
                <w:strike/>
                <w:color w:val="2B2B2B"/>
                <w:sz w:val="28"/>
                <w:lang w:eastAsia="ru-RU"/>
              </w:rPr>
              <w:t xml:space="preserve">соответствующего государственного органа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страны-экспортера на передачу продукции;</w:t>
            </w:r>
          </w:p>
          <w:p w:rsidR="0049289E" w:rsidRPr="001F6FF1" w:rsidRDefault="0049289E" w:rsidP="0034150A">
            <w:pPr>
              <w:pStyle w:val="2"/>
            </w:pPr>
            <w:r w:rsidRPr="001F6FF1">
              <w:t>- копия договора о передаче данной продукции и оригинал для их идентификации.</w:t>
            </w:r>
          </w:p>
          <w:p w:rsidR="0049289E" w:rsidRPr="001F6FF1" w:rsidRDefault="0049289E" w:rsidP="00D90445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</w:p>
        </w:tc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10.3. В запросе указываются: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полное наименование и подробное описание продукции, ее код по товарной номенклатуре внешнеэкономической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деятельности (далее - ТН ВЭД) и по контрольному списку;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количество продукции, подлежащей передаче;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-наименование и адрес экспортера, поставившего продукцию в </w:t>
            </w:r>
            <w:proofErr w:type="spellStart"/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Кыргызскую</w:t>
            </w:r>
            <w:proofErr w:type="spellEnd"/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Республику;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номер и дата выдачи соответствующего импортного сертификата;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наименование и адрес иного лица, которому планируется передача данной продукции;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причины, вызвавшие необходимость передачи;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документ, подтверждающий согласие </w:t>
            </w: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производителя продукции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страны-экспортера на передачу продукции;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копия договора о передаче данной продукции и оригинал для их идентифик</w:t>
            </w:r>
            <w:r w:rsidR="00DF5D9B">
              <w:rPr>
                <w:rFonts w:eastAsia="Times New Roman" w:cs="Times New Roman"/>
                <w:color w:val="2B2B2B"/>
                <w:sz w:val="28"/>
                <w:lang w:eastAsia="ru-RU"/>
              </w:rPr>
              <w:t>ации;</w:t>
            </w:r>
          </w:p>
          <w:p w:rsidR="0049289E" w:rsidRDefault="0049289E" w:rsidP="00D90445">
            <w:pPr>
              <w:jc w:val="both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- гарантийные обязательства конечного пользователя и импортера контролируемой продукции.</w:t>
            </w:r>
          </w:p>
          <w:p w:rsidR="00DF5D9B" w:rsidRPr="001F6FF1" w:rsidRDefault="00DF5D9B" w:rsidP="00D90445">
            <w:pPr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1F6FF1" w:rsidRDefault="0049289E" w:rsidP="00D90445">
            <w:pPr>
              <w:ind w:right="1134"/>
              <w:jc w:val="both"/>
              <w:rPr>
                <w:rFonts w:eastAsia="Times New Roman" w:cs="Times New Roman"/>
                <w:bCs/>
                <w:strike/>
                <w:color w:val="2B2B2B"/>
                <w:sz w:val="28"/>
                <w:shd w:val="clear" w:color="auto" w:fill="FFFFFF"/>
                <w:lang w:eastAsia="ru-RU"/>
              </w:rPr>
            </w:pPr>
          </w:p>
        </w:tc>
        <w:tc>
          <w:tcPr>
            <w:tcW w:w="7393" w:type="dxa"/>
          </w:tcPr>
          <w:p w:rsidR="0049289E" w:rsidRPr="001F6FF1" w:rsidRDefault="0049289E" w:rsidP="00D90445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 xml:space="preserve">. </w:t>
            </w:r>
            <w:r w:rsidRPr="001F6FF1">
              <w:rPr>
                <w:rFonts w:cs="Times New Roman"/>
                <w:b/>
                <w:sz w:val="28"/>
              </w:rPr>
              <w:t xml:space="preserve">Порядок выдачи </w:t>
            </w:r>
            <w:proofErr w:type="gramStart"/>
            <w:r w:rsidRPr="001F6FF1">
              <w:rPr>
                <w:rFonts w:cs="Times New Roman"/>
                <w:b/>
                <w:sz w:val="28"/>
              </w:rPr>
              <w:t>разрешения</w:t>
            </w:r>
            <w:proofErr w:type="gramEnd"/>
            <w:r w:rsidRPr="001F6FF1">
              <w:rPr>
                <w:rFonts w:cs="Times New Roman"/>
                <w:b/>
                <w:sz w:val="28"/>
              </w:rPr>
              <w:t xml:space="preserve"> на транзит контролируемой продукции  включенной в Национальный контрольный список Кыргызской Республики через территорию Кыргызской Республики</w:t>
            </w:r>
          </w:p>
          <w:p w:rsidR="00DF5D9B" w:rsidRDefault="00DF5D9B" w:rsidP="00D90445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</w:p>
          <w:p w:rsidR="0049289E" w:rsidRPr="001F6FF1" w:rsidRDefault="00DF5D9B" w:rsidP="00DF5D9B">
            <w:pPr>
              <w:jc w:val="both"/>
              <w:rPr>
                <w:rFonts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z w:val="28"/>
                <w:lang w:eastAsia="ru-RU"/>
              </w:rPr>
              <w:t xml:space="preserve">         </w:t>
            </w:r>
            <w:r w:rsidR="0049289E"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="0049289E"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="0049289E" w:rsidRPr="001F6FF1">
              <w:rPr>
                <w:rFonts w:eastAsia="Times New Roman" w:cs="Times New Roman"/>
                <w:b/>
                <w:sz w:val="28"/>
                <w:lang w:eastAsia="ru-RU"/>
              </w:rPr>
              <w:t>.</w:t>
            </w:r>
            <w:r w:rsidR="0049289E" w:rsidRPr="001F6FF1">
              <w:rPr>
                <w:rFonts w:cs="Times New Roman"/>
                <w:b/>
                <w:sz w:val="28"/>
              </w:rPr>
              <w:t>-1. Транзит контролируемой продукции через территорию Кыргызской Республики осуществляется на основании разрешения на транзит с соблюдением требований, установленных таможенным законодательством Кыргызской Республики и настоящим Положением.</w:t>
            </w:r>
          </w:p>
          <w:p w:rsidR="0049289E" w:rsidRPr="001F6FF1" w:rsidRDefault="0049289E" w:rsidP="00D90445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lastRenderedPageBreak/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</w:t>
            </w:r>
            <w:r w:rsidRPr="001F6FF1">
              <w:rPr>
                <w:rFonts w:cs="Times New Roman"/>
                <w:b/>
                <w:sz w:val="28"/>
              </w:rPr>
              <w:t>-2. Право выдачи разрешения на транзит контролируемой продукции возлагается на Министерство экономики Кыргызской Республики  (приложение 7).</w:t>
            </w:r>
          </w:p>
          <w:p w:rsidR="0049289E" w:rsidRPr="001F6FF1" w:rsidRDefault="0049289E" w:rsidP="00D90445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</w:t>
            </w:r>
            <w:r w:rsidRPr="001F6FF1">
              <w:rPr>
                <w:rFonts w:cs="Times New Roman"/>
                <w:b/>
                <w:sz w:val="28"/>
              </w:rPr>
              <w:t>-3. Выдача разрешения на транзит контролируемой продукции  осуществляется Министерством экономики Кыргызской Республики на основании заключения Министерства транспорта и дорог Кыргызской Республики о возможности осуществления транзита через территорию Кыргызской Республики.</w:t>
            </w:r>
          </w:p>
          <w:p w:rsidR="0049289E" w:rsidRPr="001F6FF1" w:rsidRDefault="0049289E" w:rsidP="00D90445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</w:t>
            </w:r>
            <w:r w:rsidRPr="001F6FF1">
              <w:rPr>
                <w:rFonts w:cs="Times New Roman"/>
                <w:b/>
                <w:sz w:val="28"/>
              </w:rPr>
              <w:t xml:space="preserve">-4. Министерство транспорта и дорог  Кыргызской Республики выдают заключения о возможности транзита контролируемой продукции не позднее 5 рабочих дней со дня поступления заявления от участника ВЭД . </w:t>
            </w:r>
          </w:p>
          <w:p w:rsidR="0049289E" w:rsidRPr="001F6FF1" w:rsidRDefault="0049289E" w:rsidP="00D90445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</w:t>
            </w:r>
            <w:r w:rsidRPr="001F6FF1">
              <w:rPr>
                <w:rFonts w:cs="Times New Roman"/>
                <w:b/>
                <w:sz w:val="28"/>
              </w:rPr>
              <w:t>-5. Заявление на выдачу разрешения на транзит контролируемой продукции подается участниками ВЭД в Министерство экономики Кыргызской Республики согласно установленной форме (приложение  8).</w:t>
            </w:r>
          </w:p>
          <w:p w:rsidR="0049289E" w:rsidRPr="001F6FF1" w:rsidRDefault="0049289E" w:rsidP="00D90445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Ответственность за достоверность сведений, представляемых в заявлении, несет заявитель.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</w:t>
            </w:r>
            <w:r w:rsidRPr="001F6FF1">
              <w:rPr>
                <w:rFonts w:cs="Times New Roman"/>
                <w:b/>
                <w:sz w:val="28"/>
              </w:rPr>
              <w:t>-6. К заявлению должны быть приложены следующие документы: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- заверенная копия свидетельства о государственной регистрации организации-заявителя;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- документ, подтверждающий регистрацию заявителя в налоговых органах по месту государственной регистрации заявителя (копия ИНН или справка налоговых органов с указанием ИНН);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lastRenderedPageBreak/>
              <w:t>- копия лицензии и разрешения на право осуществления определенных видов лицензируемой деятельности, связанной с контролируемой продукцией, если это предусмотрено законодательством Кыргызской Республики;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- сведения и информация о характере груза, цели перевозки, о поставщике и потребителе (номенклатура, количество и упаковка отгружаемых видов продукции, дата и способ транспортировки, название производителя, экспортера/импортера и информация о конечном ее пользователе и конечном использовании).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- заверенная копия контракта на поставку контролируемой продукции;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- копии лицензии,  выданные уполномоченными органами по вопросам экспортного контроля стран экспортера и импортера, на вывоз и ввоз  контролируемой продукции.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 xml:space="preserve">     В случае, если законодательством стран выдача такого документа не предусмотрены, представляется письмо-подтверждение от уполномоченных органов в сфере экспортного контроля стран экспортера/импортера;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 xml:space="preserve">- документы, определяющие ответственность заявителя на осуществление физической защиты ядерных материалов и оборудования, специальных неядерных материалов, оборудования и материалов двойного назначения, имеющих отношение к ядерной деятельности, радиоактивных материалов, взрывчатых веществ и ядов, перемещаемых транзитом через территорию Кыргызской Республики, не ниже </w:t>
            </w:r>
            <w:r w:rsidRPr="001F6FF1">
              <w:rPr>
                <w:rFonts w:cs="Times New Roman"/>
                <w:b/>
                <w:sz w:val="28"/>
              </w:rPr>
              <w:lastRenderedPageBreak/>
              <w:t>рекомендованных Международным агентством по атомной энергии (МАГАТЭ);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- документы, подтверждающие согласие соответствующего уполномоченного органа страны-грузоотправителя контролируемой продукции принять эти грузы обратно в случае, если передача груза грузополучателю окажется невозможной по независящим от него причинам;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 xml:space="preserve">-документы, подтверждающих страховых и финансовых гарантий о возмещении ущерба, причиняемого возможной аварией при осуществлении транзита, в соответствии с </w:t>
            </w:r>
            <w:proofErr w:type="gramStart"/>
            <w:r w:rsidRPr="001F6FF1">
              <w:rPr>
                <w:rFonts w:cs="Times New Roman"/>
                <w:b/>
                <w:sz w:val="28"/>
              </w:rPr>
              <w:t>нормативными-правовы</w:t>
            </w:r>
            <w:r w:rsidR="00DF5D9B">
              <w:rPr>
                <w:rFonts w:cs="Times New Roman"/>
                <w:b/>
                <w:sz w:val="28"/>
              </w:rPr>
              <w:t>ми</w:t>
            </w:r>
            <w:proofErr w:type="gramEnd"/>
            <w:r w:rsidR="00DF5D9B">
              <w:rPr>
                <w:rFonts w:cs="Times New Roman"/>
                <w:b/>
                <w:sz w:val="28"/>
              </w:rPr>
              <w:t xml:space="preserve"> актами Кыргызской Республики;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cs="Times New Roman"/>
                <w:b/>
                <w:sz w:val="28"/>
              </w:rPr>
            </w:pPr>
            <w:proofErr w:type="gramStart"/>
            <w:r w:rsidRPr="001F6FF1">
              <w:rPr>
                <w:rFonts w:cs="Times New Roman"/>
                <w:b/>
                <w:sz w:val="28"/>
              </w:rPr>
              <w:t>- документы, подтверждающие гарантию со стороны заявителя возмещения расходов, связанных с проведением проверки реальных   условий перевозки, а также с  вероятным  временным  хранением,  обратной  перевозкой, экспертизой и другими необходимыми действиями  государственных органов в случае выявления нарушения действующих нормативных правовых актов Кыргызской Республики, включая условия   действия разрешения компетентных органов Кыргызской Республики по  ядерной и радиационной безопасности, а также расходов, связанных с  необходимостью приведения</w:t>
            </w:r>
            <w:proofErr w:type="gramEnd"/>
            <w:r w:rsidRPr="001F6FF1">
              <w:rPr>
                <w:rFonts w:cs="Times New Roman"/>
                <w:b/>
                <w:sz w:val="28"/>
              </w:rPr>
              <w:t xml:space="preserve"> выявленных отклонений в соответствие с требованиями  законодательства и/или возвращение</w:t>
            </w:r>
            <w:r w:rsidR="00DF5D9B">
              <w:rPr>
                <w:rFonts w:cs="Times New Roman"/>
                <w:b/>
                <w:sz w:val="28"/>
              </w:rPr>
              <w:t>м груза в государство экспорта;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.-7. Министерство экономики Кыргызской Республики после получения всех необходимых документов выда</w:t>
            </w:r>
            <w:r w:rsidR="00DF5D9B">
              <w:rPr>
                <w:rFonts w:eastAsia="Times New Roman" w:cs="Times New Roman"/>
                <w:b/>
                <w:sz w:val="28"/>
                <w:lang w:eastAsia="ru-RU"/>
              </w:rPr>
              <w:t>ет разрешение в течение 15 дней.</w:t>
            </w:r>
          </w:p>
          <w:p w:rsidR="0049289E" w:rsidRPr="001F6FF1" w:rsidRDefault="0049289E" w:rsidP="00C90E8B">
            <w:pPr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lastRenderedPageBreak/>
              <w:t xml:space="preserve">        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.-8. После выдачи разрешения на транзит контролируемой продукции Министерство экономики Кыргызской Республики уведомляет об этом Государственный комитет национальной безопасности Кыргызской Республики.</w:t>
            </w:r>
          </w:p>
          <w:p w:rsidR="0049289E" w:rsidRPr="001F6FF1" w:rsidRDefault="0049289E" w:rsidP="00C90E8B">
            <w:pPr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 xml:space="preserve">       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.-9. Разрешение выдается заявителю на период не более шести месяцев с даты начала его действия.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Срок действия разрешения на транзит контролируемой продукции ограничивается сроком действий контракта или документа, являющегося основанием для выдачи разрешения, и договора обязательного страхования гражданской ответственности заявителя в соответствии с Законом Кыргызской Республики «Об обязательном страховании гражданской ответственно</w:t>
            </w:r>
            <w:r w:rsidR="00DF5D9B">
              <w:rPr>
                <w:rFonts w:eastAsia="Times New Roman" w:cs="Times New Roman"/>
                <w:b/>
                <w:sz w:val="28"/>
                <w:lang w:eastAsia="ru-RU"/>
              </w:rPr>
              <w:t>сти перевозчика опасных грузов»;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Если транзит контролируемой продукции не осуществлен в указанный срок, то разрешение аннулируется автоматически.</w:t>
            </w:r>
          </w:p>
          <w:p w:rsidR="0049289E" w:rsidRPr="001F6FF1" w:rsidRDefault="0049289E" w:rsidP="00C90E8B">
            <w:pPr>
              <w:ind w:firstLine="545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.-10. Разрешение на транзит контролируемой продукции выдается на каждую внешнеэкономическую операцию по отдельному контракту на конкретный объем.</w:t>
            </w:r>
          </w:p>
          <w:p w:rsidR="0049289E" w:rsidRPr="001F6FF1" w:rsidRDefault="0049289E" w:rsidP="00C90E8B">
            <w:pPr>
              <w:ind w:firstLine="545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.-11. Заявитель обязан заблаговременно сообщить Министерству экономики Кыргызской Республики о любых изменениях в ранее предоставленной информации о транзите контролируемой продукции.</w:t>
            </w:r>
          </w:p>
          <w:p w:rsidR="0049289E" w:rsidRPr="001F6FF1" w:rsidRDefault="0049289E" w:rsidP="00C90E8B">
            <w:pPr>
              <w:ind w:firstLine="545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 xml:space="preserve">.-12. Иностранные участники ВЭД обращаются с заявлением о транзите контролируемой продукции по 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lastRenderedPageBreak/>
              <w:t>дипломатическим каналам своей  страны и представляют необходимые документы согласно пункту 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.-6.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Представление документов, указанных в абзацах два и три пункта 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.-6., настоящего Положения не требуется.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При отсутствии контракта представляются иные документы, обосновывающие необходимость поставки контролируемой продукции.</w:t>
            </w:r>
          </w:p>
          <w:p w:rsidR="0049289E" w:rsidRPr="001F6FF1" w:rsidRDefault="0049289E" w:rsidP="00C90E8B">
            <w:pPr>
              <w:ind w:firstLine="545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.-13. Досмотр контролируемой продукции, в случае перегруза ее на другое транспортное средство при перемещении  по  территории  Кыргызской  Республики, производится в соответствии с законодательством Кыргызской Республики, и с участием  компетентных  государственных  органов и представителей ведомств-экспертов. На основании досмотра составляется совместный акт перегруза контролируемой продукции.</w:t>
            </w:r>
          </w:p>
          <w:p w:rsidR="0049289E" w:rsidRPr="001F6FF1" w:rsidRDefault="0049289E" w:rsidP="00C90E8B">
            <w:pPr>
              <w:ind w:firstLine="545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.-14. При транзите воздушным транспортом необходимо дополнительно представить документы, содержащие следующие сведения: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- наименование и реквизиты авиакомпании;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- код ИКАО и номер рейса;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- тип, регистрационный номер воздушного судна;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- тип полета;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- дата, полный маршрут и график движения с обязательным указанием точек входа и выхода из воздушного пространства КР;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- тип навигационного и связного оборудования.</w:t>
            </w:r>
          </w:p>
          <w:p w:rsidR="0049289E" w:rsidRPr="001F6FF1" w:rsidRDefault="0049289E" w:rsidP="00C90E8B">
            <w:pPr>
              <w:ind w:firstLine="545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 xml:space="preserve">.-15. Разрешения на осуществления транзита 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lastRenderedPageBreak/>
              <w:t>контролируемой продукции через территорию Кыргызской Республики не выдается в следующих случаях:</w:t>
            </w:r>
          </w:p>
          <w:p w:rsidR="0049289E" w:rsidRPr="001F6FF1" w:rsidRDefault="0049289E" w:rsidP="00C90E8B">
            <w:pPr>
              <w:ind w:firstLine="68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- непредставление документов, указанных в пункте 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.-6. в соответствии с настоящим Положением или неправильное их оформление;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- отсутствие положительного заключения Министерства транспорта и дорог  Кыргызской Республики о возможности транзита контролируемой продукции;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 xml:space="preserve">- в отношении заявителя имеется информация о случаях нарушения им обязательств, принятых перед Кыргызской Республикой, а также в соответствии с международными соглашениями, участником которых является </w:t>
            </w:r>
            <w:proofErr w:type="spellStart"/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Кыргызская</w:t>
            </w:r>
            <w:proofErr w:type="spellEnd"/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 xml:space="preserve"> Республика;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proofErr w:type="gramStart"/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- если известно, что контролируемая продукция будет или может быть использована полностью/частично с целью разработки, создания, применения, поддержания в рабочем состоянии, хранения, обнаружения, идентификации или распространения ОМУ (химическое, биологическое и ядерное) или других ядерных взрывных устройств, либо для разработки, создания, поддержания в рабочем состоянии или хранения ракетных</w:t>
            </w:r>
            <w:r w:rsidR="00DF5D9B">
              <w:rPr>
                <w:rFonts w:eastAsia="Times New Roman" w:cs="Times New Roman"/>
                <w:b/>
                <w:sz w:val="28"/>
                <w:lang w:eastAsia="ru-RU"/>
              </w:rPr>
              <w:t xml:space="preserve"> средств доставки такого оружия;</w:t>
            </w:r>
            <w:proofErr w:type="gramEnd"/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- если контролируемая продукция будет или может быть полностью/частично использована для создания вооружений и военной техники;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 xml:space="preserve">- если в отношении заявителя имеется вступившее в законную силу решение суда, на основании которого 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lastRenderedPageBreak/>
              <w:t>заявитель лишен права, связанного с получением разрешения;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- сообщение заявителем недостоверных данных о проводимой транзитной оп</w:t>
            </w:r>
            <w:r w:rsidR="00DF5D9B">
              <w:rPr>
                <w:rFonts w:eastAsia="Times New Roman" w:cs="Times New Roman"/>
                <w:b/>
                <w:sz w:val="28"/>
                <w:lang w:eastAsia="ru-RU"/>
              </w:rPr>
              <w:t>ерации контролируемой продукции.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.-16. При отказе в выдаче разрешения на транзит контролируемой продукции заявителю в 10-дневный срок, дается аргументированный ответ в письменном виде.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.-17. В случае несанкционированного транзита контролируемой продукции участники ВЭД несут ответственность в соответствии с «Кодексом Кыргызской Республики о нарушениях», «Кодексом Кыргызской Республики о проступках» и «Уголовным кодексом Кыргызской Республики»;</w:t>
            </w:r>
          </w:p>
          <w:p w:rsidR="0049289E" w:rsidRPr="001F6FF1" w:rsidRDefault="0049289E" w:rsidP="00C90E8B">
            <w:pPr>
              <w:ind w:firstLine="567"/>
              <w:jc w:val="both"/>
              <w:rPr>
                <w:rFonts w:eastAsia="Times New Roman" w:cs="Times New Roman"/>
                <w:b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>12</w:t>
            </w:r>
            <w:r w:rsidRPr="001F6FF1">
              <w:rPr>
                <w:rFonts w:eastAsia="Times New Roman" w:cs="Times New Roman"/>
                <w:b/>
                <w:sz w:val="28"/>
                <w:vertAlign w:val="superscript"/>
                <w:lang w:eastAsia="ru-RU"/>
              </w:rPr>
              <w:t>1</w:t>
            </w:r>
            <w:r w:rsidRPr="001F6FF1">
              <w:rPr>
                <w:rFonts w:eastAsia="Times New Roman" w:cs="Times New Roman"/>
                <w:b/>
                <w:sz w:val="28"/>
                <w:lang w:eastAsia="ru-RU"/>
              </w:rPr>
              <w:t xml:space="preserve">.-18. Участники ВЭД,  после  получения разрешения на транзит  контролируемой  продукции  и  отнесенных  законодательством Кыргызской Республики к категории опасных грузов,  осуществляют перемещение данной контролируемой  продукции   строго  в  соответствии установленными требованиями Кыргызской Республики в области  безопасности </w:t>
            </w:r>
            <w:r w:rsidR="00DF5D9B">
              <w:rPr>
                <w:rFonts w:eastAsia="Times New Roman" w:cs="Times New Roman"/>
                <w:b/>
                <w:sz w:val="28"/>
                <w:lang w:eastAsia="ru-RU"/>
              </w:rPr>
              <w:t>транспортировки опасных грузов».</w:t>
            </w:r>
          </w:p>
          <w:p w:rsidR="0049289E" w:rsidRPr="001F6FF1" w:rsidRDefault="0049289E" w:rsidP="00D90445">
            <w:pPr>
              <w:ind w:right="1134"/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</w:p>
          <w:p w:rsidR="0049289E" w:rsidRPr="001F6FF1" w:rsidRDefault="0049289E" w:rsidP="00D90445">
            <w:pPr>
              <w:ind w:right="1134"/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13.1. Для обеспечения выполнения мероприятий, связанных с экспортным контролем в отношении контролируемой продукции: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Министерство экономики Кыргызской Республики осуществляет учет и контроль исполнения выданных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лицензий, других документов, связанных с перемещением через Государственную границу Кыргызской Республики контролируемой продукции.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Министерство иностранных дел Кыргызской Республики: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направляет запрос по дипломатическим каналам информации об использовании иностранными участниками ВЭД контролируемой продукции в заявленных целях в соответствии с сертификатом конечного пользователя и проверку его подлинности;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оказывает содействие уполномоченным органам Кыргызской Республики в вопросах выявления фактов нарушений иностранными юридическими и физическими лицами законодательства в сфере экспортного контроля;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оказывает содействие уполномоченным органам Кыргызской Республики в поддержке коммуникаций с органами иностранных государств и международных организаций по вопросам, относящимся к контролируемым товарам (при необходимости);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осуществляет подготовку предложений по анализу безопасности экспортных поставок контролируемой продукции в </w:t>
            </w:r>
            <w:proofErr w:type="spellStart"/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Кыргызскую</w:t>
            </w:r>
            <w:proofErr w:type="spellEnd"/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Республику, и региональной стабильности в целом (при необходимости).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Государственный комитет национальной безопасности Кыргызской Республики: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осуществляет государственное регулирование защиты национальных интересов и безопасности государства в процессе осуществления ВЭД субъектами хозяйственной и внешнеэкономической деятельности Кыргызской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Республики и иностранными юридическими и физическими лицами;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осуществляет контроль за соблюдением режима секретности и соблюдения требований по обеспечению информационной безопасности при реализации ВЭД;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осуществляет руководство и координацию оперативно-розыскных действий при расследовании нарушений, связанных с предоставлением услуг и электронными передачами контролируемых программных обеспечений и технологий при осуществлении ВЭД;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вносит предложения при анализе аспектов предлагаемых сделок, имеющих отношение к национальной безопасности;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проводит экспертизы и оценки рисков, связанных с передачей товаров неуполномоченным конечным пользователям;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</w:p>
          <w:p w:rsidR="0049289E" w:rsidRPr="001F6FF1" w:rsidRDefault="0049289E" w:rsidP="00D90445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- принимает участие в проверках соблюдения организациями правил экспортного контроля (при необходимости).</w:t>
            </w:r>
          </w:p>
          <w:p w:rsidR="0049289E" w:rsidRPr="001F6FF1" w:rsidRDefault="0049289E" w:rsidP="00D90445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</w:p>
          <w:p w:rsidR="0049289E" w:rsidRPr="001F6FF1" w:rsidRDefault="0049289E" w:rsidP="003A6C3D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 xml:space="preserve">Государственная пограничная служба Кыргызской Республики обеспечивает пресечение перемещения физических лиц, осуществляющих несанкционированное перемещение контролируемой продукции или </w:t>
            </w: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lastRenderedPageBreak/>
              <w:t>предоставление контролируемых услуг через Государственную границу Кыргызской Республики.</w:t>
            </w:r>
          </w:p>
          <w:p w:rsidR="0049289E" w:rsidRPr="001F6FF1" w:rsidRDefault="0049289E" w:rsidP="003A6C3D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</w:p>
          <w:p w:rsidR="0049289E" w:rsidRPr="001F6FF1" w:rsidRDefault="0049289E" w:rsidP="003A6C3D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Государственный комитет по делам обороны Кыргызской Республики:</w:t>
            </w:r>
          </w:p>
          <w:p w:rsidR="0049289E" w:rsidRPr="001F6FF1" w:rsidRDefault="0049289E" w:rsidP="003A6C3D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</w:p>
          <w:p w:rsidR="0049289E" w:rsidRPr="001F6FF1" w:rsidRDefault="0049289E" w:rsidP="003A6C3D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- вносит предложения при анализе условий, обстоятельств и сторон предлагаемых сделок в сфере обороны;</w:t>
            </w:r>
          </w:p>
          <w:p w:rsidR="0049289E" w:rsidRPr="001F6FF1" w:rsidRDefault="0049289E" w:rsidP="003A6C3D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- оказывает помощь в классификации наименований контролируемой продукции на предмет использования для обычного вооружения или в военных целях;</w:t>
            </w:r>
          </w:p>
          <w:p w:rsidR="0049289E" w:rsidRPr="001F6FF1" w:rsidRDefault="0049289E" w:rsidP="003A6C3D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- оказывает содействие в проведении экспертизы и оценки рисков товаров, применяемых в военных целях и повторном изготовлении, не включенных в Национальный контрольный список Кыргызской Республики;</w:t>
            </w:r>
          </w:p>
          <w:p w:rsidR="0049289E" w:rsidRPr="001F6FF1" w:rsidRDefault="0049289E" w:rsidP="003A6C3D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- принимает участие в проверках соблюдения организациями правил экспортного контроля (при необходимости).</w:t>
            </w:r>
          </w:p>
          <w:p w:rsidR="0049289E" w:rsidRPr="001F6FF1" w:rsidRDefault="0049289E" w:rsidP="003A6C3D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</w:p>
          <w:p w:rsidR="0049289E" w:rsidRPr="001F6FF1" w:rsidRDefault="0049289E" w:rsidP="003A6C3D">
            <w:pPr>
              <w:tabs>
                <w:tab w:val="left" w:pos="7177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Государственная таможенная служба при Правительстве Кыргызской Республики осуществляет таможенный контроль и проведение таможенных операций, связанных с выпуском товаров (контролируемой продукции), в соответствии с законодательством в сфере таможенного дела.</w:t>
            </w:r>
          </w:p>
          <w:p w:rsidR="0049289E" w:rsidRPr="001F6FF1" w:rsidRDefault="0049289E" w:rsidP="00D90445">
            <w:pPr>
              <w:ind w:right="1134"/>
              <w:jc w:val="both"/>
              <w:rPr>
                <w:rFonts w:eastAsia="Times New Roman" w:cs="Times New Roman"/>
                <w:bCs/>
                <w:strike/>
                <w:color w:val="2B2B2B"/>
                <w:sz w:val="28"/>
                <w:shd w:val="clear" w:color="auto" w:fill="FFFFFF"/>
                <w:lang w:eastAsia="ru-RU"/>
              </w:rPr>
            </w:pPr>
          </w:p>
        </w:tc>
        <w:tc>
          <w:tcPr>
            <w:tcW w:w="7393" w:type="dxa"/>
          </w:tcPr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13.1. Для обеспечения выполнения мероприятий, связанных с экспортным контролем в отношении контролируемой продукции: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Министерство экономики Кыргызской Республики осуществляет учет и контроль исполнения выданных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лицензий, других документов, связанных с перемещением через Государственную границу Кыргызской Республики контролируемой продукции.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Министерство иностранных дел Кыргызской Республики: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направляет запрос по дипломатическим каналам информации об использовании иностранными участниками ВЭД контролируемой продукции в заявленных целях в соответствии с сертификатом конечного пользователя и проверку его подлинности;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оказывает содействие уполномоченным органам Кыргызской Республики в вопросах выявления фактов нарушений иностранными юридическими и физическими лицами законодательства в сфере экспортного контроля;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оказывает содействие уполномоченным органам Кыргызской Республики в поддержке коммуникаций с органами иностранных государств и международных организаций по вопросам, относящимся к контролируемым товарам (при необходимости);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осуществляет подготовку предложений по анализу безопасности экспортных поставок контролируемой продукции в </w:t>
            </w:r>
            <w:proofErr w:type="spellStart"/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Кыргызскую</w:t>
            </w:r>
            <w:proofErr w:type="spellEnd"/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 Республику, и региональной стабильности в целом (при необходимости).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Государственный комитет национальной безопасности Кыргызской Республики: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осуществляет государственное регулирование защиты национальных интересов и безопасности государства в процессе осуществления ВЭД субъектами хозяйственной и внешнеэкономической деятельности Кыргызской </w:t>
            </w: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lastRenderedPageBreak/>
              <w:t>Республики и иностранными юридическими и физическими лицами;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осуществляет контроль за соблюдением режима секретности и соблюдения требований по обеспечению информационной безопасности при реализации ВЭД;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осуществляет руководство и координацию оперативно-розыскных действий при расследовании нарушений, связанных с предоставлением услуг и электронными передачами контролируемых программных обеспечений и технологий при осуществлении ВЭД;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>- вносит предложения при анализе аспектов предлагаемых сделок, имеющих отношение к национальной безопасности;</w:t>
            </w:r>
          </w:p>
          <w:p w:rsidR="0049289E" w:rsidRPr="001F6FF1" w:rsidRDefault="0049289E" w:rsidP="00D90445">
            <w:pPr>
              <w:shd w:val="clear" w:color="auto" w:fill="FFFFFF"/>
              <w:spacing w:after="120"/>
              <w:jc w:val="both"/>
              <w:rPr>
                <w:rFonts w:eastAsia="Times New Roman" w:cs="Times New Roman"/>
                <w:color w:val="2B2B2B"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color w:val="2B2B2B"/>
                <w:sz w:val="28"/>
                <w:lang w:eastAsia="ru-RU"/>
              </w:rPr>
              <w:t xml:space="preserve">- проводит экспертизы и оценки рисков, связанных с передачей товаров неуполномоченным конечным пользователям, </w:t>
            </w:r>
            <w:r w:rsidRPr="001F6FF1">
              <w:rPr>
                <w:rFonts w:cs="Times New Roman"/>
                <w:b/>
                <w:bCs/>
                <w:sz w:val="28"/>
              </w:rPr>
              <w:t>а также представляет соответствующее заключение при согласовании гарантийных обязательств участников ВЭД для выдачи сертификата конечного пользователя</w:t>
            </w:r>
            <w:r w:rsidRPr="001F6FF1">
              <w:rPr>
                <w:rFonts w:eastAsia="Times New Roman" w:cs="Times New Roman"/>
                <w:b/>
                <w:color w:val="2B2B2B"/>
                <w:sz w:val="28"/>
                <w:lang w:eastAsia="ru-RU"/>
              </w:rPr>
              <w:t>;</w:t>
            </w:r>
          </w:p>
          <w:p w:rsidR="0049289E" w:rsidRPr="001F6FF1" w:rsidRDefault="0049289E" w:rsidP="00D90445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- принимает участие в проверках соблюдения организациями правил экспортного контроля (при необходимости).</w:t>
            </w:r>
          </w:p>
          <w:p w:rsidR="0049289E" w:rsidRPr="001F6FF1" w:rsidRDefault="0049289E" w:rsidP="00D90445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</w:p>
          <w:p w:rsidR="0049289E" w:rsidRPr="001F6FF1" w:rsidRDefault="0049289E" w:rsidP="003A6C3D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 xml:space="preserve">Государственная пограничная служба Кыргызской Республики обеспечивает пресечение перемещения физических лиц, осуществляющих несанкционированное перемещение контролируемой продукции или предоставление контролируемых услуг через </w:t>
            </w: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lastRenderedPageBreak/>
              <w:t>Государственную границу Кыргызской Республики.</w:t>
            </w:r>
          </w:p>
          <w:p w:rsidR="0049289E" w:rsidRPr="001F6FF1" w:rsidRDefault="0049289E" w:rsidP="003A6C3D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</w:p>
          <w:p w:rsidR="0049289E" w:rsidRPr="001F6FF1" w:rsidRDefault="0049289E" w:rsidP="003A6C3D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Государственный комитет по делам обороны Кыргызской Республики:</w:t>
            </w:r>
          </w:p>
          <w:p w:rsidR="0049289E" w:rsidRPr="001F6FF1" w:rsidRDefault="0049289E" w:rsidP="003A6C3D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</w:p>
          <w:p w:rsidR="0049289E" w:rsidRPr="001F6FF1" w:rsidRDefault="0049289E" w:rsidP="003A6C3D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- вносит предложения при анализе условий, обстоятельств и сторон предлагаемых сделок в сфере обороны;</w:t>
            </w:r>
          </w:p>
          <w:p w:rsidR="0049289E" w:rsidRPr="001F6FF1" w:rsidRDefault="0049289E" w:rsidP="003A6C3D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- оказывает помощь в классификации наименований контролируемой продукции на предмет использования для обычного вооружения или в военных целях;</w:t>
            </w:r>
          </w:p>
          <w:p w:rsidR="0049289E" w:rsidRPr="001F6FF1" w:rsidRDefault="0049289E" w:rsidP="003A6C3D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- оказывает содействие в проведении экспертизы и оценки рисков товаров, применяемых в военных целях и повторном изготовлении, не включенных в Национальный контрольный список Кыргызской Республики;</w:t>
            </w:r>
          </w:p>
          <w:p w:rsidR="0049289E" w:rsidRPr="001F6FF1" w:rsidRDefault="0049289E" w:rsidP="003A6C3D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- принимает участие в проверках соблюдения организациями правил экспортного контроля (при необходимости).</w:t>
            </w:r>
          </w:p>
          <w:p w:rsidR="0049289E" w:rsidRPr="001F6FF1" w:rsidRDefault="0049289E" w:rsidP="003A6C3D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</w:p>
          <w:p w:rsidR="0049289E" w:rsidRPr="001F6FF1" w:rsidRDefault="0049289E" w:rsidP="003A6C3D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  <w:r w:rsidRPr="001F6FF1"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  <w:t>Государственная таможенная служба при Правительстве Кыргызской Республики осуществляет таможенный контроль и проведение таможенных операций, связанных с выпуском товаров (контролируемой продукции), в соответствии с законодательством в сфере таможенного дела.</w:t>
            </w:r>
          </w:p>
          <w:p w:rsidR="0049289E" w:rsidRPr="001F6FF1" w:rsidRDefault="0049289E" w:rsidP="003A6C3D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color w:val="2B2B2B"/>
                <w:sz w:val="28"/>
                <w:shd w:val="clear" w:color="auto" w:fill="FFFFFF"/>
                <w:lang w:eastAsia="ru-RU"/>
              </w:rPr>
            </w:pPr>
          </w:p>
          <w:p w:rsidR="0049289E" w:rsidRPr="001F6FF1" w:rsidRDefault="0049289E" w:rsidP="00D90445">
            <w:pPr>
              <w:tabs>
                <w:tab w:val="left" w:pos="6924"/>
              </w:tabs>
              <w:spacing w:after="120"/>
              <w:jc w:val="both"/>
              <w:rPr>
                <w:rFonts w:cs="Times New Roman"/>
                <w:b/>
                <w:bCs/>
                <w:sz w:val="28"/>
              </w:rPr>
            </w:pPr>
            <w:r w:rsidRPr="001F6FF1">
              <w:rPr>
                <w:rFonts w:cs="Times New Roman"/>
                <w:b/>
                <w:sz w:val="28"/>
              </w:rPr>
              <w:t>Министерство транспорта и дорог Кыргызской  Республики представляет заключение о возможности осуществления транзита контролируемой продукции, подлежащей экспортному контролю, через территорию Кыргызской Республики.</w:t>
            </w:r>
          </w:p>
          <w:p w:rsidR="0049289E" w:rsidRPr="001F6FF1" w:rsidRDefault="0049289E" w:rsidP="00D90445">
            <w:pPr>
              <w:tabs>
                <w:tab w:val="left" w:pos="6924"/>
              </w:tabs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</w:p>
        </w:tc>
      </w:tr>
      <w:tr w:rsidR="0049289E" w:rsidRPr="001F6FF1" w:rsidTr="001A0D6B">
        <w:tblPrEx>
          <w:tblLook w:val="04A0" w:firstRow="1" w:lastRow="0" w:firstColumn="1" w:lastColumn="0" w:noHBand="0" w:noVBand="1"/>
        </w:tblPrEx>
        <w:tc>
          <w:tcPr>
            <w:tcW w:w="7393" w:type="dxa"/>
          </w:tcPr>
          <w:p w:rsidR="0049289E" w:rsidRPr="0034150A" w:rsidRDefault="0049289E" w:rsidP="00D90445">
            <w:pPr>
              <w:ind w:right="-51"/>
              <w:jc w:val="both"/>
              <w:rPr>
                <w:rFonts w:eastAsia="Times New Roman" w:cs="Times New Roman"/>
                <w:bCs/>
                <w:strike/>
                <w:color w:val="2B2B2B"/>
                <w:sz w:val="28"/>
                <w:shd w:val="clear" w:color="auto" w:fill="FFFFFF"/>
                <w:lang w:eastAsia="ru-RU"/>
              </w:rPr>
            </w:pPr>
            <w:r w:rsidRPr="0034150A">
              <w:rPr>
                <w:rFonts w:eastAsia="Times New Roman" w:cs="Times New Roman"/>
                <w:bCs/>
                <w:strike/>
                <w:color w:val="2B2B2B"/>
                <w:sz w:val="28"/>
                <w:shd w:val="clear" w:color="auto" w:fill="FFFFFF"/>
                <w:lang w:eastAsia="ru-RU"/>
              </w:rPr>
              <w:lastRenderedPageBreak/>
              <w:t>13.3. Экспорт, импорт и реэкспорт контролируемой продукции осуществляются по лицензиям, выданным Министерством экономики Кыргызской Республики (</w:t>
            </w:r>
            <w:hyperlink r:id="rId7" w:anchor="unknown" w:history="1">
              <w:r w:rsidRPr="0034150A">
                <w:rPr>
                  <w:rFonts w:eastAsia="Times New Roman" w:cs="Times New Roman"/>
                  <w:bCs/>
                  <w:strike/>
                  <w:sz w:val="28"/>
                  <w:u w:val="single"/>
                  <w:shd w:val="clear" w:color="auto" w:fill="FFFFFF"/>
                  <w:lang w:eastAsia="ru-RU"/>
                </w:rPr>
                <w:t>приложение 2</w:t>
              </w:r>
            </w:hyperlink>
            <w:r w:rsidRPr="0034150A">
              <w:rPr>
                <w:rFonts w:eastAsia="Times New Roman" w:cs="Times New Roman"/>
                <w:bCs/>
                <w:strike/>
                <w:color w:val="2B2B2B"/>
                <w:sz w:val="28"/>
                <w:shd w:val="clear" w:color="auto" w:fill="FFFFFF"/>
                <w:lang w:eastAsia="ru-RU"/>
              </w:rPr>
              <w:t>), на основании заявлений участников ВЭД и экспертных заключений государственных органов (на предмет целесообразности и согласия в осуществлении вышеуказанных операций при условии соблюдения и выполнения заявителем требований, предъявляемых данными органами, в пределах их полномочий).</w:t>
            </w:r>
          </w:p>
        </w:tc>
        <w:tc>
          <w:tcPr>
            <w:tcW w:w="7393" w:type="dxa"/>
          </w:tcPr>
          <w:p w:rsidR="0049289E" w:rsidRPr="001F6FF1" w:rsidRDefault="0049289E" w:rsidP="003A6C3D">
            <w:pPr>
              <w:jc w:val="both"/>
              <w:rPr>
                <w:rFonts w:eastAsia="Times New Roman" w:cs="Times New Roman"/>
                <w:bCs/>
                <w:sz w:val="28"/>
                <w:lang w:eastAsia="ru-RU"/>
              </w:rPr>
            </w:pPr>
            <w:r w:rsidRPr="001F6FF1">
              <w:rPr>
                <w:rFonts w:eastAsia="Times New Roman" w:cs="Times New Roman"/>
                <w:b/>
                <w:bCs/>
                <w:sz w:val="28"/>
                <w:lang w:eastAsia="ru-RU"/>
              </w:rPr>
              <w:t>13.3. В случае  возникновения  спорных ситуаций и вопросов,  связанных с выдачей лицензий на экспорт, реэкспорт, импорт контролируемой продукции, а также разрешений на ее транзит и передачу внутри страны, решение принимается на основании рекомендации и заключения Комиссии по ВТС и ЭК</w:t>
            </w:r>
          </w:p>
        </w:tc>
      </w:tr>
    </w:tbl>
    <w:p w:rsidR="003A6C3D" w:rsidRPr="001F6FF1" w:rsidRDefault="003A6C3D" w:rsidP="00D9044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6FF1" w:rsidRDefault="001F6FF1" w:rsidP="00D9044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0445" w:rsidRPr="00D90445" w:rsidRDefault="00D90445" w:rsidP="00D9044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04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</w:p>
    <w:p w:rsidR="00D90445" w:rsidRPr="001F6FF1" w:rsidRDefault="001F6FF1" w:rsidP="001F6FF1">
      <w:pPr>
        <w:pStyle w:val="1"/>
      </w:pPr>
      <w:r w:rsidRPr="001F6FF1">
        <w:t>Министр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6FF1">
        <w:tab/>
      </w:r>
      <w:proofErr w:type="spellStart"/>
      <w:r w:rsidRPr="001F6FF1">
        <w:t>С.</w:t>
      </w:r>
      <w:r w:rsidR="008F3708">
        <w:t>Т.</w:t>
      </w:r>
      <w:r w:rsidRPr="001F6FF1">
        <w:t>Муканбетов</w:t>
      </w:r>
      <w:proofErr w:type="spellEnd"/>
    </w:p>
    <w:p w:rsidR="00D90445" w:rsidRPr="00D90445" w:rsidRDefault="00D90445" w:rsidP="00D90445">
      <w:pPr>
        <w:tabs>
          <w:tab w:val="left" w:pos="2097"/>
        </w:tabs>
      </w:pPr>
    </w:p>
    <w:p w:rsidR="00835D08" w:rsidRDefault="00835D08"/>
    <w:sectPr w:rsidR="00835D08" w:rsidSect="001F6FF1">
      <w:pgSz w:w="16838" w:h="11906" w:orient="landscape"/>
      <w:pgMar w:top="1135" w:right="110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A7BDD"/>
    <w:multiLevelType w:val="hybridMultilevel"/>
    <w:tmpl w:val="67A0F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445"/>
    <w:rsid w:val="001F6FF1"/>
    <w:rsid w:val="00276793"/>
    <w:rsid w:val="0034150A"/>
    <w:rsid w:val="003A6C3D"/>
    <w:rsid w:val="0049289E"/>
    <w:rsid w:val="00835D08"/>
    <w:rsid w:val="008F3708"/>
    <w:rsid w:val="00932E34"/>
    <w:rsid w:val="00B62DFC"/>
    <w:rsid w:val="00C90E8B"/>
    <w:rsid w:val="00D90445"/>
    <w:rsid w:val="00DF5D9B"/>
    <w:rsid w:val="00E5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6FF1"/>
    <w:pPr>
      <w:keepNext/>
      <w:ind w:left="708"/>
      <w:jc w:val="center"/>
      <w:outlineLvl w:val="0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0445"/>
    <w:pPr>
      <w:spacing w:after="0" w:line="240" w:lineRule="auto"/>
      <w:jc w:val="center"/>
    </w:pPr>
    <w:rPr>
      <w:rFonts w:ascii="Times New Roman" w:hAnsi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unhideWhenUsed/>
    <w:rsid w:val="00E55D5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55D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C90E8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90E8B"/>
  </w:style>
  <w:style w:type="character" w:customStyle="1" w:styleId="10">
    <w:name w:val="Заголовок 1 Знак"/>
    <w:basedOn w:val="a0"/>
    <w:link w:val="1"/>
    <w:uiPriority w:val="9"/>
    <w:rsid w:val="001F6FF1"/>
    <w:rPr>
      <w:rFonts w:ascii="Times New Roman" w:hAnsi="Times New Roman"/>
      <w:b/>
      <w:sz w:val="28"/>
      <w:szCs w:val="28"/>
    </w:rPr>
  </w:style>
  <w:style w:type="paragraph" w:styleId="a8">
    <w:name w:val="Title"/>
    <w:basedOn w:val="a"/>
    <w:next w:val="a"/>
    <w:link w:val="a9"/>
    <w:uiPriority w:val="10"/>
    <w:qFormat/>
    <w:rsid w:val="001F6FF1"/>
    <w:pPr>
      <w:tabs>
        <w:tab w:val="left" w:pos="2410"/>
        <w:tab w:val="left" w:pos="7230"/>
        <w:tab w:val="left" w:pos="9498"/>
      </w:tabs>
      <w:spacing w:after="0" w:line="240" w:lineRule="auto"/>
      <w:ind w:right="113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uiPriority w:val="10"/>
    <w:rsid w:val="001F6FF1"/>
    <w:rPr>
      <w:rFonts w:ascii="Times New Roman" w:hAnsi="Times New Roman" w:cs="Times New Roman"/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49289E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492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28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34150A"/>
    <w:pPr>
      <w:shd w:val="clear" w:color="auto" w:fill="FFFFFF"/>
      <w:spacing w:after="120" w:line="240" w:lineRule="auto"/>
      <w:jc w:val="both"/>
    </w:pPr>
    <w:rPr>
      <w:rFonts w:ascii="Times New Roman" w:eastAsia="Times New Roman" w:hAnsi="Times New Roman" w:cs="Times New Roman"/>
      <w:color w:val="2B2B2B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34150A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eastAsia="ru-RU"/>
    </w:rPr>
  </w:style>
  <w:style w:type="paragraph" w:styleId="ad">
    <w:name w:val="Block Text"/>
    <w:basedOn w:val="a"/>
    <w:uiPriority w:val="99"/>
    <w:unhideWhenUsed/>
    <w:rsid w:val="00DF5D9B"/>
    <w:pPr>
      <w:spacing w:after="0" w:line="240" w:lineRule="auto"/>
      <w:ind w:left="567" w:right="1134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6FF1"/>
    <w:pPr>
      <w:keepNext/>
      <w:ind w:left="708"/>
      <w:jc w:val="center"/>
      <w:outlineLvl w:val="0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0445"/>
    <w:pPr>
      <w:spacing w:after="0" w:line="240" w:lineRule="auto"/>
      <w:jc w:val="center"/>
    </w:pPr>
    <w:rPr>
      <w:rFonts w:ascii="Times New Roman" w:hAnsi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unhideWhenUsed/>
    <w:rsid w:val="00E55D5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55D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C90E8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90E8B"/>
  </w:style>
  <w:style w:type="character" w:customStyle="1" w:styleId="10">
    <w:name w:val="Заголовок 1 Знак"/>
    <w:basedOn w:val="a0"/>
    <w:link w:val="1"/>
    <w:uiPriority w:val="9"/>
    <w:rsid w:val="001F6FF1"/>
    <w:rPr>
      <w:rFonts w:ascii="Times New Roman" w:hAnsi="Times New Roman"/>
      <w:b/>
      <w:sz w:val="28"/>
      <w:szCs w:val="28"/>
    </w:rPr>
  </w:style>
  <w:style w:type="paragraph" w:styleId="a8">
    <w:name w:val="Title"/>
    <w:basedOn w:val="a"/>
    <w:next w:val="a"/>
    <w:link w:val="a9"/>
    <w:uiPriority w:val="10"/>
    <w:qFormat/>
    <w:rsid w:val="001F6FF1"/>
    <w:pPr>
      <w:tabs>
        <w:tab w:val="left" w:pos="2410"/>
        <w:tab w:val="left" w:pos="7230"/>
        <w:tab w:val="left" w:pos="9498"/>
      </w:tabs>
      <w:spacing w:after="0" w:line="240" w:lineRule="auto"/>
      <w:ind w:right="113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uiPriority w:val="10"/>
    <w:rsid w:val="001F6FF1"/>
    <w:rPr>
      <w:rFonts w:ascii="Times New Roman" w:hAnsi="Times New Roman" w:cs="Times New Roman"/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49289E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492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28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34150A"/>
    <w:pPr>
      <w:shd w:val="clear" w:color="auto" w:fill="FFFFFF"/>
      <w:spacing w:after="120" w:line="240" w:lineRule="auto"/>
      <w:jc w:val="both"/>
    </w:pPr>
    <w:rPr>
      <w:rFonts w:ascii="Times New Roman" w:eastAsia="Times New Roman" w:hAnsi="Times New Roman" w:cs="Times New Roman"/>
      <w:color w:val="2B2B2B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34150A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eastAsia="ru-RU"/>
    </w:rPr>
  </w:style>
  <w:style w:type="paragraph" w:styleId="ad">
    <w:name w:val="Block Text"/>
    <w:basedOn w:val="a"/>
    <w:uiPriority w:val="99"/>
    <w:unhideWhenUsed/>
    <w:rsid w:val="00DF5D9B"/>
    <w:pPr>
      <w:spacing w:after="0" w:line="240" w:lineRule="auto"/>
      <w:ind w:left="567" w:right="1134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7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cbd.minjust.gov.kg/act/view/ru-ru/96000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96000?cl=ru-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6406</Words>
  <Characters>36520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Bekov</dc:creator>
  <cp:lastModifiedBy>Bekov</cp:lastModifiedBy>
  <cp:revision>12</cp:revision>
  <cp:lastPrinted>2020-10-30T05:41:00Z</cp:lastPrinted>
  <dcterms:created xsi:type="dcterms:W3CDTF">2020-10-12T09:53:00Z</dcterms:created>
  <dcterms:modified xsi:type="dcterms:W3CDTF">2020-10-30T05:41:00Z</dcterms:modified>
</cp:coreProperties>
</file>